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40"/>
        <w:jc w:val="center"/>
      </w:pPr>
      <w:r>
        <w:rPr>
          <w:rFonts w:ascii="Aptos" w:hAnsi="Aptos" w:eastAsia="Aptos" w:cs="Aptos"/>
          <w:b/>
          <w:color w:val="24333B"/>
          <w:sz w:val="36"/>
        </w:rPr>
        <w:t>HOJA DE CONTROL DE GLUCEMIA CAPILAR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70" w:hRule="exact"/>
        </w:trPr>
        <w:tc>
          <w:tcPr>
            <w:tcW w:type="dxa" w:w="4818"/>
            <w:vAlign w:val="center"/>
            <w:tcMar>
              <w:top w:w="0" w:type="dxa"/>
              <w:start w:w="0" w:type="dxa"/>
              <w:bottom w:w="0" w:type="dxa"/>
              <w:end w:w="0" w:type="dxa"/>
            </w:tcMar>
            <w:shd w:fill="1F8A8A" w:val="clear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90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  <w:shd w:fill="FFFFFF" w:val="clear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color w:val="1F8A8A"/>
                <w:sz w:val="16"/>
              </w:rPr>
              <w:t>•  •  •</w:t>
            </w:r>
          </w:p>
        </w:tc>
        <w:tc>
          <w:tcPr>
            <w:tcW w:type="dxa" w:w="4818"/>
            <w:vAlign w:val="center"/>
            <w:tcMar>
              <w:top w:w="0" w:type="dxa"/>
              <w:start w:w="0" w:type="dxa"/>
              <w:bottom w:w="0" w:type="dxa"/>
              <w:end w:w="0" w:type="dxa"/>
            </w:tcMar>
            <w:shd w:fill="356FA3" w:val="clear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keepNext w:val="0"/>
        <w:spacing w:after="80" w:line="16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8"/>
        <w:gridCol w:w="1758"/>
        <w:gridCol w:w="1758"/>
        <w:gridCol w:w="1758"/>
        <w:gridCol w:w="1758"/>
        <w:gridCol w:w="1758"/>
      </w:tblGrid>
      <w:tr>
        <w:tc>
          <w:tcPr>
            <w:tcW w:type="dxa" w:w="850"/>
            <w:tcMar>
              <w:top w:w="40" w:type="dxa"/>
              <w:start w:w="15" w:type="dxa"/>
              <w:bottom w:w="35" w:type="dxa"/>
              <w:end w:w="2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ptos" w:hAnsi="Aptos" w:eastAsia="Aptos" w:cs="Aptos"/>
                <w:b/>
                <w:color w:val="37474F"/>
                <w:sz w:val="16"/>
              </w:rPr>
              <w:t>Nombre:</w:t>
            </w:r>
          </w:p>
        </w:tc>
        <w:tc>
          <w:tcPr>
            <w:tcW w:type="dxa" w:w="4081"/>
            <w:tcMar>
              <w:top w:w="40" w:type="dxa"/>
              <w:start w:w="15" w:type="dxa"/>
              <w:bottom w:w="35" w:type="dxa"/>
              <w:end w:w="25" w:type="dxa"/>
            </w:tcMar>
            <w:tcBorders>
              <w:top w:val="nil"/>
              <w:left w:val="nil"/>
              <w:bottom w:val="single" w:sz="7" w:space="0" w:color="8FA3AD"/>
              <w:right w:val="nil"/>
            </w:tcBorders>
          </w:tcPr>
          <w:p/>
        </w:tc>
        <w:tc>
          <w:tcPr>
            <w:tcW w:type="dxa" w:w="623"/>
            <w:tcMar>
              <w:top w:w="40" w:type="dxa"/>
              <w:start w:w="15" w:type="dxa"/>
              <w:bottom w:w="35" w:type="dxa"/>
              <w:end w:w="2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ptos" w:hAnsi="Aptos" w:eastAsia="Aptos" w:cs="Aptos"/>
                <w:b/>
                <w:color w:val="37474F"/>
                <w:sz w:val="16"/>
              </w:rPr>
              <w:t>Sala:</w:t>
            </w:r>
          </w:p>
        </w:tc>
        <w:tc>
          <w:tcPr>
            <w:tcW w:type="dxa" w:w="1530"/>
            <w:tcMar>
              <w:top w:w="40" w:type="dxa"/>
              <w:start w:w="15" w:type="dxa"/>
              <w:bottom w:w="35" w:type="dxa"/>
              <w:end w:w="25" w:type="dxa"/>
            </w:tcMar>
            <w:tcBorders>
              <w:top w:val="nil"/>
              <w:left w:val="nil"/>
              <w:bottom w:val="single" w:sz="7" w:space="0" w:color="8FA3AD"/>
              <w:right w:val="nil"/>
            </w:tcBorders>
          </w:tcPr>
          <w:p/>
        </w:tc>
        <w:tc>
          <w:tcPr>
            <w:tcW w:type="dxa" w:w="623"/>
            <w:tcMar>
              <w:top w:w="40" w:type="dxa"/>
              <w:start w:w="15" w:type="dxa"/>
              <w:bottom w:w="35" w:type="dxa"/>
              <w:end w:w="2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ptos" w:hAnsi="Aptos" w:eastAsia="Aptos" w:cs="Aptos"/>
                <w:b/>
                <w:color w:val="37474F"/>
                <w:sz w:val="16"/>
              </w:rPr>
              <w:t>Edad:</w:t>
            </w:r>
          </w:p>
        </w:tc>
        <w:tc>
          <w:tcPr>
            <w:tcW w:type="dxa" w:w="2834"/>
            <w:tcMar>
              <w:top w:w="40" w:type="dxa"/>
              <w:start w:w="15" w:type="dxa"/>
              <w:bottom w:w="35" w:type="dxa"/>
              <w:end w:w="25" w:type="dxa"/>
            </w:tcMar>
            <w:tcBorders>
              <w:top w:val="nil"/>
              <w:left w:val="nil"/>
              <w:bottom w:val="single" w:sz="7" w:space="0" w:color="8FA3AD"/>
              <w:right w:val="nil"/>
            </w:tcBorders>
          </w:tcPr>
          <w:p/>
        </w:tc>
      </w:tr>
      <w:tr>
        <w:tc>
          <w:tcPr>
            <w:tcW w:type="dxa" w:w="850"/>
            <w:tcMar>
              <w:top w:w="40" w:type="dxa"/>
              <w:start w:w="15" w:type="dxa"/>
              <w:bottom w:w="35" w:type="dxa"/>
              <w:end w:w="2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ptos" w:hAnsi="Aptos" w:eastAsia="Aptos" w:cs="Aptos"/>
                <w:b/>
                <w:color w:val="37474F"/>
                <w:sz w:val="16"/>
              </w:rPr>
              <w:t>Diagnóstico:</w:t>
            </w:r>
          </w:p>
        </w:tc>
        <w:tc>
          <w:tcPr>
            <w:tcW w:type="dxa" w:w="4081"/>
            <w:tcMar>
              <w:top w:w="40" w:type="dxa"/>
              <w:start w:w="15" w:type="dxa"/>
              <w:bottom w:w="35" w:type="dxa"/>
              <w:end w:w="25" w:type="dxa"/>
            </w:tcMar>
            <w:tcBorders>
              <w:top w:val="nil"/>
              <w:left w:val="nil"/>
              <w:bottom w:val="single" w:sz="7" w:space="0" w:color="8FA3AD"/>
              <w:right w:val="nil"/>
            </w:tcBorders>
          </w:tcPr>
          <w:p/>
        </w:tc>
        <w:tc>
          <w:tcPr>
            <w:tcW w:type="dxa" w:w="623"/>
            <w:tcMar>
              <w:top w:w="40" w:type="dxa"/>
              <w:start w:w="15" w:type="dxa"/>
              <w:bottom w:w="35" w:type="dxa"/>
              <w:end w:w="2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ptos" w:hAnsi="Aptos" w:eastAsia="Aptos" w:cs="Aptos"/>
                <w:b/>
                <w:color w:val="37474F"/>
                <w:sz w:val="16"/>
              </w:rPr>
              <w:t>Cama:</w:t>
            </w:r>
          </w:p>
        </w:tc>
        <w:tc>
          <w:tcPr>
            <w:tcW w:type="dxa" w:w="1530"/>
            <w:tcMar>
              <w:top w:w="40" w:type="dxa"/>
              <w:start w:w="15" w:type="dxa"/>
              <w:bottom w:w="35" w:type="dxa"/>
              <w:end w:w="25" w:type="dxa"/>
            </w:tcMar>
            <w:tcBorders>
              <w:top w:val="nil"/>
              <w:left w:val="nil"/>
              <w:bottom w:val="single" w:sz="7" w:space="0" w:color="8FA3AD"/>
              <w:right w:val="nil"/>
            </w:tcBorders>
          </w:tcPr>
          <w:p/>
        </w:tc>
        <w:tc>
          <w:tcPr>
            <w:tcW w:type="dxa" w:w="623"/>
            <w:tcMar>
              <w:top w:w="40" w:type="dxa"/>
              <w:start w:w="15" w:type="dxa"/>
              <w:bottom w:w="35" w:type="dxa"/>
              <w:end w:w="2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Aptos" w:hAnsi="Aptos" w:eastAsia="Aptos" w:cs="Aptos"/>
                <w:b/>
                <w:color w:val="37474F"/>
                <w:sz w:val="16"/>
              </w:rPr>
              <w:t>Expediente:</w:t>
            </w:r>
          </w:p>
        </w:tc>
        <w:tc>
          <w:tcPr>
            <w:tcW w:type="dxa" w:w="2834"/>
            <w:tcMar>
              <w:top w:w="40" w:type="dxa"/>
              <w:start w:w="15" w:type="dxa"/>
              <w:bottom w:w="35" w:type="dxa"/>
              <w:end w:w="25" w:type="dxa"/>
            </w:tcMar>
            <w:tcBorders>
              <w:top w:val="nil"/>
              <w:left w:val="nil"/>
              <w:bottom w:val="single" w:sz="7" w:space="0" w:color="8FA3AD"/>
              <w:right w:val="nil"/>
            </w:tcBorders>
          </w:tcPr>
          <w:p/>
        </w:tc>
      </w:tr>
    </w:tbl>
    <w:p>
      <w:pPr>
        <w:keepNext w:val="0"/>
        <w:spacing w:after="80" w:line="16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18"/>
        <w:gridCol w:w="1318"/>
        <w:gridCol w:w="1318"/>
        <w:gridCol w:w="1318"/>
        <w:gridCol w:w="1318"/>
        <w:gridCol w:w="1318"/>
        <w:gridCol w:w="1318"/>
        <w:gridCol w:w="1318"/>
      </w:tblGrid>
      <w:tr>
        <w:trPr>
          <w:tblHeader w:val="true"/>
          <w:trHeight w:val="34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vMerge w:val="restart"/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E4F3F1" w:val="clear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color w:val="263238"/>
                <w:sz w:val="16"/>
              </w:rPr>
              <w:t>Fecha</w:t>
            </w:r>
          </w:p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vMerge w:val="restart"/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E4F3F1" w:val="clear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color w:val="263238"/>
                <w:sz w:val="16"/>
              </w:rPr>
              <w:t>Hora</w:t>
            </w:r>
          </w:p>
        </w:tc>
        <w:tc>
          <w:tcPr>
            <w:tcW w:type="dxa" w:w="249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gridSpan w:val="2"/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238C8C" w:val="clear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color w:val="FFFFFF"/>
                <w:sz w:val="22"/>
              </w:rPr>
              <w:t>AM</w:t>
            </w:r>
          </w:p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vMerge w:val="restart"/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E8F0F7" w:val="clear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color w:val="263238"/>
                <w:sz w:val="16"/>
              </w:rPr>
              <w:t>Hora</w:t>
            </w:r>
          </w:p>
        </w:tc>
        <w:tc>
          <w:tcPr>
            <w:tcW w:type="dxa" w:w="249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gridSpan w:val="2"/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356FA3" w:val="clear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color w:val="FFFFFF"/>
                <w:sz w:val="22"/>
              </w:rPr>
              <w:t>PM</w:t>
            </w:r>
          </w:p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vMerge w:val="restart"/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71859B" w:val="clear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color w:val="FFFFFF"/>
                <w:sz w:val="17"/>
              </w:rPr>
              <w:t>Observaciones</w:t>
            </w:r>
          </w:p>
        </w:tc>
      </w:tr>
      <w:tr>
        <w:trPr>
          <w:tblHeader w:val="true"/>
          <w:trHeight w:val="30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vMerge/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vMerge/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D7EFEC" w:val="clear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color w:val="263238"/>
                <w:sz w:val="14"/>
              </w:rPr>
              <w:t>Preprandial</w:t>
            </w:r>
          </w:p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D7EFEC" w:val="clear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color w:val="263238"/>
                <w:sz w:val="14"/>
              </w:rPr>
              <w:t>Postprandial</w:t>
            </w:r>
          </w:p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vMerge/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DCEAF5" w:val="clear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color w:val="263238"/>
                <w:sz w:val="14"/>
              </w:rPr>
              <w:t>Preprandial</w:t>
            </w:r>
          </w:p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DCEAF5" w:val="clear"/>
          </w:tcPr>
          <w:p>
            <w:pPr>
              <w:jc w:val="center"/>
            </w:pPr>
            <w:r>
              <w:rPr>
                <w:rFonts w:ascii="Aptos" w:hAnsi="Aptos" w:eastAsia="Aptos" w:cs="Aptos"/>
                <w:b/>
                <w:color w:val="263238"/>
                <w:sz w:val="14"/>
              </w:rPr>
              <w:t>Postprandial</w:t>
            </w:r>
          </w:p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vMerge/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</w:tcPr>
          <w:p/>
        </w:tc>
      </w:tr>
      <w:tr>
        <w:trPr>
          <w:trHeight w:val="330" w:hRule="exact"/>
        </w:trPr>
        <w:tc>
          <w:tcPr>
            <w:tcW w:type="dxa" w:w="96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793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5" w:space="0" w:color="AAB5BA"/>
            </w:tcBorders>
            <w:shd w:fill="FAFCFC" w:val="clear"/>
          </w:tcPr>
          <w:p/>
        </w:tc>
        <w:tc>
          <w:tcPr>
            <w:tcW w:type="dxa" w:w="1247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  <w:tc>
          <w:tcPr>
            <w:tcW w:type="dxa" w:w="3004"/>
            <w:vAlign w:val="center"/>
            <w:tcMar>
              <w:top w:w="25" w:type="dxa"/>
              <w:start w:w="25" w:type="dxa"/>
              <w:bottom w:w="25" w:type="dxa"/>
              <w:end w:w="25" w:type="dxa"/>
            </w:tcMar>
            <w:tcBorders>
              <w:top w:val="single" w:sz="5" w:space="0" w:color="AAB5BA"/>
              <w:left w:val="single" w:sz="5" w:space="0" w:color="AAB5BA"/>
              <w:bottom w:val="single" w:sz="5" w:space="0" w:color="AAB5BA"/>
              <w:right w:val="single" w:sz="10" w:space="0" w:color="6D7E86"/>
            </w:tcBorders>
            <w:shd w:fill="FAFCFC" w:val="clear"/>
          </w:tcPr>
          <w:p/>
        </w:tc>
      </w:tr>
    </w:tbl>
    <w:p>
      <w:pPr>
        <w:keepNext w:val="0"/>
        <w:spacing w:before="100" w:after="20"/>
      </w:pPr>
      <w:r>
        <w:rPr>
          <w:rFonts w:ascii="Aptos" w:hAnsi="Aptos" w:eastAsia="Aptos" w:cs="Aptos"/>
          <w:b/>
          <w:color w:val="37474F"/>
          <w:sz w:val="18"/>
        </w:rPr>
        <w:t>Notas: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250" w:hRule="exact"/>
        </w:trPr>
        <w:tc>
          <w:tcPr>
            <w:tcW w:type="dxa" w:w="1054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5" w:space="0" w:color="AAB5BA"/>
              <w:right w:val="nil"/>
            </w:tcBorders>
          </w:tcPr>
          <w:p/>
        </w:tc>
      </w:tr>
      <w:tr>
        <w:trPr>
          <w:trHeight w:val="250" w:hRule="exact"/>
        </w:trPr>
        <w:tc>
          <w:tcPr>
            <w:tcW w:type="dxa" w:w="10544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single" w:sz="5" w:space="0" w:color="AAB5BA"/>
              <w:right w:val="nil"/>
            </w:tcBorders>
          </w:tcPr>
          <w:p/>
        </w:tc>
      </w:tr>
    </w:tbl>
    <w:p>
      <w:pPr>
        <w:keepNext w:val="0"/>
        <w:spacing w:before="40"/>
        <w:jc w:val="right"/>
      </w:pPr>
      <w:r>
        <w:rPr>
          <w:rFonts w:ascii="Aptos" w:hAnsi="Aptos" w:eastAsia="Aptos" w:cs="Aptos"/>
          <w:b w:val="0"/>
          <w:color w:val="78868D"/>
          <w:sz w:val="14"/>
        </w:rPr>
        <w:t>Registro de glucemia (mg/dL)</w:t>
      </w:r>
    </w:p>
    <w:sectPr w:rsidR="00FC693F" w:rsidRPr="0006063C" w:rsidSect="00034616">
      <w:pgSz w:w="11906" w:h="16838"/>
      <w:pgMar w:top="567" w:right="680" w:bottom="510" w:left="680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control de glucemia capilar</dc:title>
  <dc:subject>Plantilla editable para registro de glucemia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