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82"/>
      </w:tblGrid>
      <w:tr>
        <w:trPr>
          <w:tblHeader/>
          <w:trHeight w:val="600" w:hRule="exact"/>
        </w:trPr>
        <w:tc>
          <w:tcPr>
            <w:tcW w:type="dxa" w:w="15398"/>
            <w:gridSpan w:val="14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1B6B72" w:val="clear"/>
            <w:tcMar>
              <w:top w:type="dxa" w:w="60"/>
              <w:left w:type="dxa" w:w="200"/>
              <w:bottom w:type="dxa" w:w="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HORARIO DE ACTIVIDADES EXTRAESCOLARES</w:t>
            </w:r>
          </w:p>
          <w:p>
            <w:pPr>
              <w:spacing w:after="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ADDDD"/>
                <w:sz w:val="22"/>
                <w:szCs w:val="22"/>
              </w:rPr>
              <w:t xml:space="preserve">TURNO DE MAÑANA  ·  7:30 – 14:00  ·  Curso 2025–2026</w:t>
            </w:r>
          </w:p>
        </w:tc>
      </w:tr>
      <w:tr>
        <w:trPr>
          <w:tblHeader/>
          <w:trHeight w:val="520" w:hRule="exac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4A727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DÍA / HORA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7:30–8:00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8:00–8:30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8:30–9:00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9:00–9:30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9:30–10:00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10:00–10:30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10:30–11:00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11:00–11:30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11:30–12:00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12:00–12:30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12:30–13:00</w:t>
            </w:r>
          </w:p>
        </w:tc>
        <w:tc>
          <w:tcPr>
            <w:tcW w:type="dxa" w:w="1073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13:00–13:30</w:t>
            </w:r>
          </w:p>
        </w:tc>
        <w:tc>
          <w:tcPr>
            <w:tcW w:type="dxa" w:w="1082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4A727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13:30–14:00</w:t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4393"/>
                <w:sz w:val="22"/>
                <w:szCs w:val="22"/>
              </w:rPr>
              <w:t xml:space="preserve">LUNES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Pintura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Creativa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Pintura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Creativa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F9E44"/>
                <w:sz w:val="22"/>
                <w:szCs w:val="22"/>
              </w:rPr>
              <w:t xml:space="preserve">MARTES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Guitarra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Guitarra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Guitarra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B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B</w:t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5BDB"/>
                <w:sz w:val="22"/>
                <w:szCs w:val="22"/>
              </w:rPr>
              <w:t xml:space="preserve">MIÉRCOLES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Fútbol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Sala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Fútbol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Sala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Fútbol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Sala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Fútbol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Sala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Teatro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Teatro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Teatro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Ajedrez</w:t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Ajedrez</w:t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7700"/>
                <w:sz w:val="22"/>
                <w:szCs w:val="22"/>
              </w:rPr>
              <w:t xml:space="preserve">JUEVES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Francés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Francés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Coro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Infantil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Coro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Infantil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Baloncesto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Baloncesto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Baloncesto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36B5"/>
                <w:sz w:val="22"/>
                <w:szCs w:val="22"/>
              </w:rPr>
              <w:t xml:space="preserve">VIERNES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Robótica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Danza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Moderna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Danza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Moderna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Danza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Moderna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Danza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Moderna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A</w:t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Inglés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4"/>
                <w:szCs w:val="14"/>
              </w:rPr>
              <w:t xml:space="preserve">Nivel A</w:t>
            </w:r>
          </w:p>
        </w:tc>
      </w:tr>
      <w:tr>
        <w:trPr>
          <w:trHeight w:val="680" w:hRule="atLeast"/>
        </w:trPr>
        <w:tc>
          <w:tcPr>
            <w:tcW w:type="dxa" w:w="1440"/>
            <w:tcBorders>
              <w:top w:val="single" w:color="888888" w:sz="8"/>
              <w:left w:val="single" w:color="888888" w:sz="8"/>
              <w:bottom w:val="single" w:color="888888" w:sz="8"/>
              <w:right w:val="single" w:color="888888" w:sz="8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2A2A"/>
                <w:sz w:val="22"/>
                <w:szCs w:val="22"/>
              </w:rPr>
              <w:t xml:space="preserve">SÁBADO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Natación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Manualidades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Manualidades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Piano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Piano</w:t>
            </w:r>
          </w:p>
        </w:tc>
        <w:tc>
          <w:tcPr>
            <w:tcW w:type="dxa" w:w="10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4"/>
                <w:szCs w:val="14"/>
              </w:rPr>
              <w:t xml:space="preserve">Piano</w:t>
            </w:r>
          </w:p>
        </w:tc>
        <w:tc>
          <w:tcPr>
            <w:tcW w:type="dxa" w:w="1082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B6B72"/>
          <w:sz w:val="18"/>
          <w:szCs w:val="18"/>
        </w:rPr>
        <w:t xml:space="preserve">LEYENDA DE ACTIVIDADES: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66"/>
        <w:gridCol w:w="2566"/>
        <w:gridCol w:w="2566"/>
        <w:gridCol w:w="2566"/>
        <w:gridCol w:w="2566"/>
        <w:gridCol w:w="2568"/>
      </w:tblGrid>
      <w:tr>
        <w:trPr>
          <w:trHeight w:val="420" w:hRule="exact"/>
        </w:trPr>
        <w:tc>
          <w:tcPr>
            <w:tcW w:type="dxa" w:w="256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3F9D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6B30"/>
                <w:sz w:val="15"/>
                <w:szCs w:val="15"/>
              </w:rPr>
              <w:t xml:space="preserve">Deporte / Natación / Fútbol</w:t>
            </w:r>
          </w:p>
        </w:tc>
        <w:tc>
          <w:tcPr>
            <w:tcW w:type="dxa" w:w="256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E8C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3A0A"/>
                <w:sz w:val="15"/>
                <w:szCs w:val="15"/>
              </w:rPr>
              <w:t xml:space="preserve">Arte / Teatro / Danza / Manualidades</w:t>
            </w:r>
          </w:p>
        </w:tc>
        <w:tc>
          <w:tcPr>
            <w:tcW w:type="dxa" w:w="256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5D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B1A8A"/>
                <w:sz w:val="15"/>
                <w:szCs w:val="15"/>
              </w:rPr>
              <w:t xml:space="preserve">Música / Guitarra / Coro / Piano</w:t>
            </w:r>
          </w:p>
        </w:tc>
        <w:tc>
          <w:tcPr>
            <w:tcW w:type="dxa" w:w="256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0E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A3A6B"/>
                <w:sz w:val="15"/>
                <w:szCs w:val="15"/>
              </w:rPr>
              <w:t xml:space="preserve">Idiomas / Inglés / Francés</w:t>
            </w:r>
          </w:p>
        </w:tc>
        <w:tc>
          <w:tcPr>
            <w:tcW w:type="dxa" w:w="256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B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5A0A"/>
                <w:sz w:val="15"/>
                <w:szCs w:val="15"/>
              </w:rPr>
              <w:t xml:space="preserve">Ciencia / Robótica / Ajedrez</w:t>
            </w:r>
          </w:p>
        </w:tc>
        <w:tc>
          <w:tcPr>
            <w:tcW w:type="dxa" w:w="256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5"/>
                <w:szCs w:val="15"/>
              </w:rPr>
              <w:t xml:space="preserve">Sin actividad</w:t>
            </w:r>
          </w:p>
        </w:tc>
      </w:tr>
    </w:tbl>
    <w:p>
      <w:pPr>
        <w:spacing w:after="0" w:before="1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Las celdas en blanco corresponden a tiempo libre o de estudio supervisado.  </w:t>
      </w: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Horario sujeto a cambios. Consultar con el centro para inscripciones.</w:t>
      </w:r>
    </w:p>
    <w:sectPr>
      <w:pgSz w:w="16838" w:h="11906" w:orient="landscape"/>
      <w:pgMar w:top="500" w:right="720" w:bottom="5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2026-06-01T05:46:02.547Z</dcterms:created>
  <dcterms:modified xsi:type="dcterms:W3CDTF">2026-06-01T05:46:02.548Z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