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3366"/>
      </w:tblGrid>
      <w:tr w:rsidR="000A149C" w:rsidRPr="00242D8C" w14:paraId="7C4C550D" w14:textId="77777777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D3A"/>
            <w:tcMar>
              <w:top w:w="220" w:type="dxa"/>
              <w:left w:w="340" w:type="dxa"/>
              <w:bottom w:w="220" w:type="dxa"/>
              <w:right w:w="200" w:type="dxa"/>
            </w:tcMar>
            <w:vAlign w:val="center"/>
          </w:tcPr>
          <w:p w14:paraId="1E2023EB" w14:textId="7DE5D103" w:rsidR="000A149C" w:rsidRPr="00242D8C" w:rsidRDefault="00242D8C">
            <w:pPr>
              <w:rPr>
                <w:lang w:val="es-ES"/>
              </w:rPr>
            </w:pPr>
            <w:r>
              <w:rPr>
                <w:i/>
                <w:iCs/>
                <w:noProof/>
                <w:color w:val="88BBA8"/>
                <w:sz w:val="15"/>
                <w:szCs w:val="15"/>
              </w:rPr>
              <w:drawing>
                <wp:anchor distT="0" distB="0" distL="114300" distR="114300" simplePos="0" relativeHeight="251658240" behindDoc="0" locked="0" layoutInCell="1" allowOverlap="1" wp14:anchorId="65A7C0AB" wp14:editId="23B8DEF5">
                  <wp:simplePos x="0" y="0"/>
                  <wp:positionH relativeFrom="column">
                    <wp:posOffset>3334385</wp:posOffset>
                  </wp:positionH>
                  <wp:positionV relativeFrom="paragraph">
                    <wp:posOffset>-97790</wp:posOffset>
                  </wp:positionV>
                  <wp:extent cx="868680" cy="914400"/>
                  <wp:effectExtent l="0" t="0" r="7620" b="0"/>
                  <wp:wrapNone/>
                  <wp:docPr id="70110738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242D8C">
              <w:rPr>
                <w:i/>
                <w:iCs/>
                <w:color w:val="88BBA8"/>
                <w:sz w:val="15"/>
                <w:szCs w:val="15"/>
                <w:lang w:val="es-ES"/>
              </w:rPr>
              <w:t>Curriculum Vitae Europeo</w:t>
            </w:r>
          </w:p>
          <w:p w14:paraId="520EA3F2" w14:textId="77777777" w:rsidR="000A149C" w:rsidRPr="00242D8C" w:rsidRDefault="00000000">
            <w:pPr>
              <w:spacing w:before="60"/>
              <w:rPr>
                <w:lang w:val="es-ES"/>
              </w:rPr>
            </w:pPr>
            <w:r w:rsidRPr="00242D8C">
              <w:rPr>
                <w:b/>
                <w:bCs/>
                <w:color w:val="FFFFFF"/>
                <w:sz w:val="42"/>
                <w:szCs w:val="42"/>
                <w:lang w:val="es-ES"/>
              </w:rPr>
              <w:t>Carlos Martínez Roldán</w:t>
            </w:r>
          </w:p>
          <w:p w14:paraId="16B44FE3" w14:textId="77777777" w:rsidR="000A149C" w:rsidRPr="00242D8C" w:rsidRDefault="00000000">
            <w:pPr>
              <w:pBdr>
                <w:top w:val="single" w:sz="3" w:space="6" w:color="3A8A6A"/>
              </w:pBdr>
              <w:spacing w:before="60"/>
              <w:rPr>
                <w:lang w:val="es-ES"/>
              </w:rPr>
            </w:pPr>
            <w:r w:rsidRPr="00242D8C">
              <w:rPr>
                <w:color w:val="AADDC8"/>
                <w:sz w:val="18"/>
                <w:szCs w:val="18"/>
                <w:lang w:val="es-ES"/>
              </w:rPr>
              <w:t>Ingeniero de Software Backend  |  Madrid, España</w:t>
            </w:r>
          </w:p>
        </w:tc>
        <w:tc>
          <w:tcPr>
            <w:tcW w:w="33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621A"/>
            <w:tcMar>
              <w:top w:w="160" w:type="dxa"/>
              <w:left w:w="220" w:type="dxa"/>
              <w:bottom w:w="160" w:type="dxa"/>
              <w:right w:w="200" w:type="dxa"/>
            </w:tcMar>
            <w:vAlign w:val="center"/>
          </w:tcPr>
          <w:p w14:paraId="1E696A32" w14:textId="77777777" w:rsidR="000A149C" w:rsidRPr="00242D8C" w:rsidRDefault="00000000">
            <w:pPr>
              <w:spacing w:before="30"/>
              <w:rPr>
                <w:lang w:val="es-ES"/>
              </w:rPr>
            </w:pPr>
            <w:r w:rsidRPr="00242D8C">
              <w:rPr>
                <w:color w:val="FFFFFF"/>
                <w:sz w:val="15"/>
                <w:szCs w:val="15"/>
                <w:lang w:val="es-ES"/>
              </w:rPr>
              <w:t>✉  carlos.martinez@email.com</w:t>
            </w:r>
          </w:p>
          <w:p w14:paraId="4D1BB284" w14:textId="77777777" w:rsidR="000A149C" w:rsidRPr="00242D8C" w:rsidRDefault="00000000">
            <w:pPr>
              <w:spacing w:before="30"/>
              <w:rPr>
                <w:lang w:val="es-ES"/>
              </w:rPr>
            </w:pPr>
            <w:r w:rsidRPr="00242D8C">
              <w:rPr>
                <w:color w:val="FFFFFF"/>
                <w:sz w:val="15"/>
                <w:szCs w:val="15"/>
                <w:lang w:val="es-ES"/>
              </w:rPr>
              <w:t>✆  +34 634 789 012</w:t>
            </w:r>
          </w:p>
          <w:p w14:paraId="3A9C4E31" w14:textId="77777777" w:rsidR="000A149C" w:rsidRPr="00242D8C" w:rsidRDefault="00000000">
            <w:pPr>
              <w:spacing w:before="30"/>
              <w:rPr>
                <w:lang w:val="es-ES"/>
              </w:rPr>
            </w:pPr>
            <w:r w:rsidRPr="00242D8C">
              <w:rPr>
                <w:color w:val="FFFFFF"/>
                <w:sz w:val="15"/>
                <w:szCs w:val="15"/>
                <w:lang w:val="es-ES"/>
              </w:rPr>
              <w:t>⌂  Calle Velázquez 23, 2.ºA, 28001 Madrid</w:t>
            </w:r>
          </w:p>
          <w:p w14:paraId="19707848" w14:textId="77777777" w:rsidR="000A149C" w:rsidRPr="00242D8C" w:rsidRDefault="00000000">
            <w:pPr>
              <w:spacing w:before="30"/>
              <w:rPr>
                <w:lang w:val="es-ES"/>
              </w:rPr>
            </w:pPr>
            <w:r w:rsidRPr="00242D8C">
              <w:rPr>
                <w:color w:val="FFFFFF"/>
                <w:sz w:val="15"/>
                <w:szCs w:val="15"/>
                <w:lang w:val="es-ES"/>
              </w:rPr>
              <w:t>↗  linkedin.com/in/carlosmartinezroldan</w:t>
            </w:r>
          </w:p>
          <w:p w14:paraId="0AC32AC4" w14:textId="77777777" w:rsidR="000A149C" w:rsidRPr="00242D8C" w:rsidRDefault="00000000">
            <w:pPr>
              <w:spacing w:before="30"/>
              <w:rPr>
                <w:lang w:val="es-ES"/>
              </w:rPr>
            </w:pPr>
            <w:r w:rsidRPr="00242D8C">
              <w:rPr>
                <w:color w:val="FFFFFF"/>
                <w:sz w:val="15"/>
                <w:szCs w:val="15"/>
                <w:lang w:val="es-ES"/>
              </w:rPr>
              <w:t>◷  08/07/1991  |  Español  |  Hombre</w:t>
            </w:r>
          </w:p>
        </w:tc>
      </w:tr>
    </w:tbl>
    <w:p w14:paraId="1767C83D" w14:textId="77777777" w:rsidR="000A149C" w:rsidRPr="00242D8C" w:rsidRDefault="00000000">
      <w:pPr>
        <w:pBdr>
          <w:left w:val="single" w:sz="20" w:space="6" w:color="1E4D3A"/>
        </w:pBdr>
        <w:shd w:val="clear" w:color="auto" w:fill="E8F2EE"/>
        <w:spacing w:before="120" w:after="60"/>
        <w:ind w:left="120"/>
        <w:rPr>
          <w:lang w:val="es-ES"/>
        </w:rPr>
      </w:pPr>
      <w:r w:rsidRPr="00242D8C">
        <w:rPr>
          <w:b/>
          <w:bCs/>
          <w:color w:val="1E4D3A"/>
          <w:spacing w:val="60"/>
          <w:sz w:val="18"/>
          <w:szCs w:val="18"/>
          <w:lang w:val="es-ES"/>
        </w:rPr>
        <w:t>PERFIL PROFESIONAL</w:t>
      </w:r>
    </w:p>
    <w:p w14:paraId="03799106" w14:textId="77777777" w:rsidR="000A149C" w:rsidRPr="00242D8C" w:rsidRDefault="00000000">
      <w:pPr>
        <w:spacing w:before="50" w:after="50"/>
        <w:rPr>
          <w:lang w:val="es-ES"/>
        </w:rPr>
      </w:pPr>
      <w:r w:rsidRPr="00242D8C">
        <w:rPr>
          <w:sz w:val="15"/>
          <w:szCs w:val="15"/>
          <w:lang w:val="es-ES"/>
        </w:rPr>
        <w:t>Ingeniero de software backend con más de 8 años de experiencia en el diseño e implementación de sistemas distribuidos de alta disponibilidad para los sectores fintech y e-commerce. Especializado en arquitecturas de microservicios, APIs RESTful y optimización de bases de datos. Apasionado por escribir código limpio, escalable y bien testeado. Experiencia liderando equipos técnicos en entornos ágiles internacionales.</w:t>
      </w:r>
    </w:p>
    <w:p w14:paraId="69BD43E2" w14:textId="77777777" w:rsidR="000A149C" w:rsidRPr="00242D8C" w:rsidRDefault="00000000">
      <w:pPr>
        <w:pBdr>
          <w:left w:val="single" w:sz="20" w:space="6" w:color="1E4D3A"/>
        </w:pBdr>
        <w:shd w:val="clear" w:color="auto" w:fill="E8F2EE"/>
        <w:spacing w:before="120" w:after="60"/>
        <w:ind w:left="120"/>
        <w:rPr>
          <w:lang w:val="es-ES"/>
        </w:rPr>
      </w:pPr>
      <w:r w:rsidRPr="00242D8C">
        <w:rPr>
          <w:b/>
          <w:bCs/>
          <w:color w:val="1E4D3A"/>
          <w:spacing w:val="60"/>
          <w:sz w:val="18"/>
          <w:szCs w:val="18"/>
          <w:lang w:val="es-ES"/>
        </w:rPr>
        <w:t>EXPERIENCIA LABORAL</w:t>
      </w:r>
    </w:p>
    <w:p w14:paraId="1CE2117E" w14:textId="77777777" w:rsidR="000A149C" w:rsidRPr="00242D8C" w:rsidRDefault="00000000">
      <w:pPr>
        <w:spacing w:before="30" w:after="30"/>
        <w:rPr>
          <w:lang w:val="es-ES"/>
        </w:rPr>
      </w:pPr>
      <w:r w:rsidRPr="00242D8C">
        <w:rPr>
          <w:i/>
          <w:iCs/>
          <w:color w:val="5A6472"/>
          <w:sz w:val="13"/>
          <w:szCs w:val="13"/>
          <w:lang w:val="es-ES"/>
        </w:rPr>
        <w:t>Añade una entrada por cada puesto. Comienza por el más reciente.</w:t>
      </w: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7700"/>
      </w:tblGrid>
      <w:tr w:rsidR="000A149C" w:rsidRPr="00242D8C" w14:paraId="71F1071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20" w:type="dxa"/>
              <w:right w:w="80" w:type="dxa"/>
            </w:tcMar>
          </w:tcPr>
          <w:p w14:paraId="27C5C0D4" w14:textId="77777777" w:rsidR="000A149C" w:rsidRDefault="00000000">
            <w:r>
              <w:rPr>
                <w:i/>
                <w:iCs/>
                <w:color w:val="5A6472"/>
                <w:sz w:val="14"/>
                <w:szCs w:val="14"/>
              </w:rPr>
              <w:t>04/2020 – actualidad</w:t>
            </w:r>
          </w:p>
          <w:p w14:paraId="68834560" w14:textId="77777777" w:rsidR="000A149C" w:rsidRDefault="00000000">
            <w:pPr>
              <w:spacing w:before="20"/>
            </w:pPr>
            <w:r>
              <w:rPr>
                <w:i/>
                <w:iCs/>
                <w:color w:val="2A6B5A"/>
                <w:sz w:val="13"/>
                <w:szCs w:val="13"/>
              </w:rPr>
              <w:t>Madrid, España</w:t>
            </w:r>
          </w:p>
        </w:tc>
        <w:tc>
          <w:tcPr>
            <w:tcW w:w="7700" w:type="dxa"/>
            <w:tcBorders>
              <w:top w:val="none" w:sz="0" w:space="0" w:color="FFFFFF"/>
              <w:left w:val="single" w:sz="4" w:space="0" w:color="DDDDDD"/>
              <w:bottom w:val="none" w:sz="0" w:space="0" w:color="FFFFFF"/>
              <w:right w:val="none" w:sz="0" w:space="0" w:color="FFFFFF"/>
            </w:tcBorders>
            <w:tcMar>
              <w:top w:w="30" w:type="dxa"/>
              <w:left w:w="160" w:type="dxa"/>
              <w:bottom w:w="20" w:type="dxa"/>
              <w:right w:w="0" w:type="dxa"/>
            </w:tcMar>
          </w:tcPr>
          <w:p w14:paraId="0F097534" w14:textId="77777777" w:rsidR="000A149C" w:rsidRDefault="00000000">
            <w:r>
              <w:rPr>
                <w:b/>
                <w:bCs/>
                <w:sz w:val="17"/>
                <w:szCs w:val="17"/>
              </w:rPr>
              <w:t>Ingeniero de Software Senior</w:t>
            </w:r>
          </w:p>
          <w:p w14:paraId="78E212FF" w14:textId="77777777" w:rsidR="000A149C" w:rsidRDefault="00000000">
            <w:pPr>
              <w:spacing w:before="20"/>
            </w:pPr>
            <w:r>
              <w:rPr>
                <w:b/>
                <w:bCs/>
                <w:color w:val="2A6B5A"/>
                <w:sz w:val="15"/>
                <w:szCs w:val="15"/>
              </w:rPr>
              <w:t>Payvision Technologies S.L.</w:t>
            </w:r>
          </w:p>
          <w:p w14:paraId="13FFA8F1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sz w:val="15"/>
                <w:szCs w:val="15"/>
                <w:lang w:val="es-ES"/>
              </w:rPr>
              <w:t>Diseño e implementación de una arquitectura de microservicios en Python/FastAPI que procesó más de 2 millones de transacciones diarias con una disponibilidad del 99,98 %.</w:t>
            </w:r>
          </w:p>
          <w:p w14:paraId="5200D308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sz w:val="15"/>
                <w:szCs w:val="15"/>
                <w:lang w:val="es-ES"/>
              </w:rPr>
              <w:t>Liderazgo técnico de un equipo de 5 ingenieros: revisiones de código, definición de estándares y mentoría de perfiles junior.</w:t>
            </w:r>
          </w:p>
          <w:p w14:paraId="04ACBD91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sz w:val="15"/>
                <w:szCs w:val="15"/>
                <w:lang w:val="es-ES"/>
              </w:rPr>
              <w:t>Reducción del tiempo de respuesta de la API principal en un 42 % mediante la optimización de consultas PostgreSQL y la implementación de caché con Redis.</w:t>
            </w:r>
          </w:p>
        </w:tc>
      </w:tr>
    </w:tbl>
    <w:p w14:paraId="46AAE084" w14:textId="77777777" w:rsidR="000A149C" w:rsidRPr="00242D8C" w:rsidRDefault="000A149C">
      <w:pPr>
        <w:spacing w:before="60"/>
        <w:rPr>
          <w:lang w:val="es-ES"/>
        </w:rPr>
      </w:pP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7700"/>
      </w:tblGrid>
      <w:tr w:rsidR="000A149C" w:rsidRPr="00242D8C" w14:paraId="07C5DCF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20" w:type="dxa"/>
              <w:right w:w="80" w:type="dxa"/>
            </w:tcMar>
          </w:tcPr>
          <w:p w14:paraId="247400E5" w14:textId="77777777" w:rsidR="000A149C" w:rsidRDefault="00000000">
            <w:r>
              <w:rPr>
                <w:i/>
                <w:iCs/>
                <w:color w:val="5A6472"/>
                <w:sz w:val="14"/>
                <w:szCs w:val="14"/>
              </w:rPr>
              <w:t>09/2017 – 03/2020</w:t>
            </w:r>
          </w:p>
          <w:p w14:paraId="11531BF9" w14:textId="77777777" w:rsidR="000A149C" w:rsidRDefault="00000000">
            <w:pPr>
              <w:spacing w:before="20"/>
            </w:pPr>
            <w:r>
              <w:rPr>
                <w:i/>
                <w:iCs/>
                <w:color w:val="2A6B5A"/>
                <w:sz w:val="13"/>
                <w:szCs w:val="13"/>
              </w:rPr>
              <w:t>Barcelona, España</w:t>
            </w:r>
          </w:p>
        </w:tc>
        <w:tc>
          <w:tcPr>
            <w:tcW w:w="7700" w:type="dxa"/>
            <w:tcBorders>
              <w:top w:val="none" w:sz="0" w:space="0" w:color="FFFFFF"/>
              <w:left w:val="single" w:sz="4" w:space="0" w:color="DDDDDD"/>
              <w:bottom w:val="none" w:sz="0" w:space="0" w:color="FFFFFF"/>
              <w:right w:val="none" w:sz="0" w:space="0" w:color="FFFFFF"/>
            </w:tcBorders>
            <w:tcMar>
              <w:top w:w="30" w:type="dxa"/>
              <w:left w:w="160" w:type="dxa"/>
              <w:bottom w:w="20" w:type="dxa"/>
              <w:right w:w="0" w:type="dxa"/>
            </w:tcMar>
          </w:tcPr>
          <w:p w14:paraId="3C64DD93" w14:textId="77777777" w:rsidR="000A149C" w:rsidRDefault="00000000">
            <w:r>
              <w:rPr>
                <w:b/>
                <w:bCs/>
                <w:sz w:val="17"/>
                <w:szCs w:val="17"/>
              </w:rPr>
              <w:t>Desarrollador Backend</w:t>
            </w:r>
          </w:p>
          <w:p w14:paraId="04951A23" w14:textId="77777777" w:rsidR="000A149C" w:rsidRDefault="00000000">
            <w:pPr>
              <w:spacing w:before="20"/>
            </w:pPr>
            <w:r>
              <w:rPr>
                <w:b/>
                <w:bCs/>
                <w:color w:val="2A6B5A"/>
                <w:sz w:val="15"/>
                <w:szCs w:val="15"/>
              </w:rPr>
              <w:t>Nexo Digital Solutions</w:t>
            </w:r>
          </w:p>
          <w:p w14:paraId="67185A00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sz w:val="15"/>
                <w:szCs w:val="15"/>
                <w:lang w:val="es-ES"/>
              </w:rPr>
              <w:t>Desarrollo y mantenimiento de servicios backend en Java (Spring Boot) para una plataforma de e-commerce con más de 500.000 usuarios activos.</w:t>
            </w:r>
          </w:p>
          <w:p w14:paraId="2C418F10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sz w:val="15"/>
                <w:szCs w:val="15"/>
                <w:lang w:val="es-ES"/>
              </w:rPr>
              <w:t>Integración con pasarelas de pago (Stripe, Redsys) y servicios de terceros mediante APIs REST y mensajería asíncrona con RabbitMQ.</w:t>
            </w:r>
          </w:p>
          <w:p w14:paraId="6A1A2337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sz w:val="15"/>
                <w:szCs w:val="15"/>
                <w:lang w:val="es-ES"/>
              </w:rPr>
              <w:t>Participación activa en sprints ágiles (Scrum), estimación de tareas y documentación técnica en Confluence.</w:t>
            </w:r>
          </w:p>
        </w:tc>
      </w:tr>
    </w:tbl>
    <w:p w14:paraId="4CBB6785" w14:textId="77777777" w:rsidR="000A149C" w:rsidRPr="00242D8C" w:rsidRDefault="000A149C">
      <w:pPr>
        <w:spacing w:before="60"/>
        <w:rPr>
          <w:lang w:val="es-ES"/>
        </w:rPr>
      </w:pP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7700"/>
      </w:tblGrid>
      <w:tr w:rsidR="000A149C" w:rsidRPr="00242D8C" w14:paraId="098AAE4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20" w:type="dxa"/>
              <w:right w:w="80" w:type="dxa"/>
            </w:tcMar>
          </w:tcPr>
          <w:p w14:paraId="4C7F2717" w14:textId="77777777" w:rsidR="000A149C" w:rsidRDefault="00000000">
            <w:r>
              <w:rPr>
                <w:i/>
                <w:iCs/>
                <w:color w:val="5A6472"/>
                <w:sz w:val="14"/>
                <w:szCs w:val="14"/>
              </w:rPr>
              <w:t>07/2015 – 08/2017</w:t>
            </w:r>
          </w:p>
          <w:p w14:paraId="450B8C06" w14:textId="77777777" w:rsidR="000A149C" w:rsidRDefault="00000000">
            <w:pPr>
              <w:spacing w:before="20"/>
            </w:pPr>
            <w:r>
              <w:rPr>
                <w:i/>
                <w:iCs/>
                <w:color w:val="2A6B5A"/>
                <w:sz w:val="13"/>
                <w:szCs w:val="13"/>
              </w:rPr>
              <w:t>Valencia, España</w:t>
            </w:r>
          </w:p>
        </w:tc>
        <w:tc>
          <w:tcPr>
            <w:tcW w:w="7700" w:type="dxa"/>
            <w:tcBorders>
              <w:top w:val="none" w:sz="0" w:space="0" w:color="FFFFFF"/>
              <w:left w:val="single" w:sz="4" w:space="0" w:color="DDDDDD"/>
              <w:bottom w:val="none" w:sz="0" w:space="0" w:color="FFFFFF"/>
              <w:right w:val="none" w:sz="0" w:space="0" w:color="FFFFFF"/>
            </w:tcBorders>
            <w:tcMar>
              <w:top w:w="30" w:type="dxa"/>
              <w:left w:w="160" w:type="dxa"/>
              <w:bottom w:w="20" w:type="dxa"/>
              <w:right w:w="0" w:type="dxa"/>
            </w:tcMar>
          </w:tcPr>
          <w:p w14:paraId="6707A6E2" w14:textId="77777777" w:rsidR="000A149C" w:rsidRPr="00242D8C" w:rsidRDefault="00000000">
            <w:pPr>
              <w:rPr>
                <w:lang w:val="es-ES"/>
              </w:rPr>
            </w:pPr>
            <w:r w:rsidRPr="00242D8C">
              <w:rPr>
                <w:b/>
                <w:bCs/>
                <w:sz w:val="17"/>
                <w:szCs w:val="17"/>
                <w:lang w:val="es-ES"/>
              </w:rPr>
              <w:t>Desarrollador Junior</w:t>
            </w:r>
          </w:p>
          <w:p w14:paraId="2B9A0ABD" w14:textId="77777777" w:rsidR="000A149C" w:rsidRPr="00242D8C" w:rsidRDefault="00000000">
            <w:pPr>
              <w:spacing w:before="20"/>
              <w:rPr>
                <w:lang w:val="es-ES"/>
              </w:rPr>
            </w:pPr>
            <w:r w:rsidRPr="00242D8C">
              <w:rPr>
                <w:b/>
                <w:bCs/>
                <w:color w:val="2A6B5A"/>
                <w:sz w:val="15"/>
                <w:szCs w:val="15"/>
                <w:lang w:val="es-ES"/>
              </w:rPr>
              <w:t>Softia Sistemas S.A.</w:t>
            </w:r>
          </w:p>
          <w:p w14:paraId="4F9AB7F2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sz w:val="15"/>
                <w:szCs w:val="15"/>
                <w:lang w:val="es-ES"/>
              </w:rPr>
              <w:t>Desarrollo de aplicaciones web internas en PHP y Node.js para automatizar procesos administrativos.</w:t>
            </w:r>
          </w:p>
          <w:p w14:paraId="7D8F9D18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sz w:val="15"/>
                <w:szCs w:val="15"/>
                <w:lang w:val="es-ES"/>
              </w:rPr>
              <w:t>Mantenimiento y migración de bases de datos MySQL a PostgreSQL.</w:t>
            </w:r>
          </w:p>
        </w:tc>
      </w:tr>
    </w:tbl>
    <w:p w14:paraId="284CF712" w14:textId="77777777" w:rsidR="000A149C" w:rsidRPr="00242D8C" w:rsidRDefault="00000000">
      <w:pPr>
        <w:pBdr>
          <w:left w:val="single" w:sz="20" w:space="6" w:color="1E4D3A"/>
        </w:pBdr>
        <w:shd w:val="clear" w:color="auto" w:fill="E8F2EE"/>
        <w:spacing w:before="120" w:after="60"/>
        <w:ind w:left="120"/>
        <w:rPr>
          <w:lang w:val="es-ES"/>
        </w:rPr>
      </w:pPr>
      <w:r w:rsidRPr="00242D8C">
        <w:rPr>
          <w:b/>
          <w:bCs/>
          <w:color w:val="1E4D3A"/>
          <w:spacing w:val="60"/>
          <w:sz w:val="18"/>
          <w:szCs w:val="18"/>
          <w:lang w:val="es-ES"/>
        </w:rPr>
        <w:t>EDUCACIÓN Y FORMACIÓN</w:t>
      </w:r>
    </w:p>
    <w:p w14:paraId="2BAF2B22" w14:textId="77777777" w:rsidR="000A149C" w:rsidRPr="00242D8C" w:rsidRDefault="00000000">
      <w:pPr>
        <w:spacing w:before="30" w:after="30"/>
        <w:rPr>
          <w:lang w:val="es-ES"/>
        </w:rPr>
      </w:pPr>
      <w:r w:rsidRPr="00242D8C">
        <w:rPr>
          <w:i/>
          <w:iCs/>
          <w:color w:val="5A6472"/>
          <w:sz w:val="13"/>
          <w:szCs w:val="13"/>
          <w:lang w:val="es-ES"/>
        </w:rPr>
        <w:t>Añade una entrada por cada titulación. Comienza por la más reciente.</w:t>
      </w: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7700"/>
      </w:tblGrid>
      <w:tr w:rsidR="000A149C" w:rsidRPr="00242D8C" w14:paraId="41E871C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20" w:type="dxa"/>
              <w:right w:w="80" w:type="dxa"/>
            </w:tcMar>
          </w:tcPr>
          <w:p w14:paraId="7A1676AA" w14:textId="77777777" w:rsidR="000A149C" w:rsidRDefault="00000000">
            <w:r>
              <w:rPr>
                <w:i/>
                <w:iCs/>
                <w:color w:val="5A6472"/>
                <w:sz w:val="14"/>
                <w:szCs w:val="14"/>
              </w:rPr>
              <w:t>2013 – 2015</w:t>
            </w:r>
          </w:p>
        </w:tc>
        <w:tc>
          <w:tcPr>
            <w:tcW w:w="7700" w:type="dxa"/>
            <w:tcBorders>
              <w:top w:val="none" w:sz="0" w:space="0" w:color="FFFFFF"/>
              <w:left w:val="single" w:sz="4" w:space="0" w:color="DDDDDD"/>
              <w:bottom w:val="none" w:sz="0" w:space="0" w:color="FFFFFF"/>
              <w:right w:val="none" w:sz="0" w:space="0" w:color="FFFFFF"/>
            </w:tcBorders>
            <w:tcMar>
              <w:top w:w="30" w:type="dxa"/>
              <w:left w:w="160" w:type="dxa"/>
              <w:bottom w:w="20" w:type="dxa"/>
              <w:right w:w="0" w:type="dxa"/>
            </w:tcMar>
          </w:tcPr>
          <w:p w14:paraId="4AD34441" w14:textId="77777777" w:rsidR="000A149C" w:rsidRPr="00242D8C" w:rsidRDefault="00000000">
            <w:pPr>
              <w:rPr>
                <w:lang w:val="es-ES"/>
              </w:rPr>
            </w:pPr>
            <w:r w:rsidRPr="00242D8C">
              <w:rPr>
                <w:b/>
                <w:bCs/>
                <w:lang w:val="es-ES"/>
              </w:rPr>
              <w:t>Máster en Ingeniería Informática</w:t>
            </w:r>
            <w:r w:rsidRPr="00242D8C">
              <w:rPr>
                <w:color w:val="D4621A"/>
                <w:sz w:val="13"/>
                <w:szCs w:val="13"/>
                <w:lang w:val="es-ES"/>
              </w:rPr>
              <w:t xml:space="preserve">   [EQF 7]</w:t>
            </w:r>
          </w:p>
          <w:p w14:paraId="25EE4C0E" w14:textId="77777777" w:rsidR="000A149C" w:rsidRPr="00242D8C" w:rsidRDefault="00000000">
            <w:pPr>
              <w:spacing w:before="16"/>
              <w:rPr>
                <w:lang w:val="es-ES"/>
              </w:rPr>
            </w:pPr>
            <w:r w:rsidRPr="00242D8C">
              <w:rPr>
                <w:color w:val="2A6B5A"/>
                <w:sz w:val="15"/>
                <w:szCs w:val="15"/>
                <w:lang w:val="es-ES"/>
              </w:rPr>
              <w:t>Universidad Politécnica de Madrid</w:t>
            </w:r>
            <w:r w:rsidRPr="00242D8C">
              <w:rPr>
                <w:i/>
                <w:iCs/>
                <w:color w:val="5A6472"/>
                <w:sz w:val="14"/>
                <w:szCs w:val="14"/>
                <w:lang w:val="es-ES"/>
              </w:rPr>
              <w:t xml:space="preserve">  ·  España</w:t>
            </w:r>
          </w:p>
        </w:tc>
      </w:tr>
    </w:tbl>
    <w:p w14:paraId="0D61BE15" w14:textId="77777777" w:rsidR="000A149C" w:rsidRPr="00242D8C" w:rsidRDefault="000A149C">
      <w:pPr>
        <w:spacing w:before="60"/>
        <w:rPr>
          <w:lang w:val="es-ES"/>
        </w:rPr>
      </w:pP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7700"/>
      </w:tblGrid>
      <w:tr w:rsidR="000A149C" w14:paraId="795387A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20" w:type="dxa"/>
              <w:right w:w="80" w:type="dxa"/>
            </w:tcMar>
          </w:tcPr>
          <w:p w14:paraId="79C5D67C" w14:textId="77777777" w:rsidR="000A149C" w:rsidRDefault="00000000">
            <w:r>
              <w:rPr>
                <w:i/>
                <w:iCs/>
                <w:color w:val="5A6472"/>
                <w:sz w:val="14"/>
                <w:szCs w:val="14"/>
              </w:rPr>
              <w:t>2009 – 2013</w:t>
            </w:r>
          </w:p>
        </w:tc>
        <w:tc>
          <w:tcPr>
            <w:tcW w:w="7700" w:type="dxa"/>
            <w:tcBorders>
              <w:top w:val="none" w:sz="0" w:space="0" w:color="FFFFFF"/>
              <w:left w:val="single" w:sz="4" w:space="0" w:color="DDDDDD"/>
              <w:bottom w:val="none" w:sz="0" w:space="0" w:color="FFFFFF"/>
              <w:right w:val="none" w:sz="0" w:space="0" w:color="FFFFFF"/>
            </w:tcBorders>
            <w:tcMar>
              <w:top w:w="30" w:type="dxa"/>
              <w:left w:w="160" w:type="dxa"/>
              <w:bottom w:w="20" w:type="dxa"/>
              <w:right w:w="0" w:type="dxa"/>
            </w:tcMar>
          </w:tcPr>
          <w:p w14:paraId="35C24F5B" w14:textId="77777777" w:rsidR="000A149C" w:rsidRPr="00242D8C" w:rsidRDefault="00000000">
            <w:pPr>
              <w:rPr>
                <w:lang w:val="es-ES"/>
              </w:rPr>
            </w:pPr>
            <w:r w:rsidRPr="00242D8C">
              <w:rPr>
                <w:b/>
                <w:bCs/>
                <w:lang w:val="es-ES"/>
              </w:rPr>
              <w:t>Grado en Ingeniería del Software</w:t>
            </w:r>
            <w:r w:rsidRPr="00242D8C">
              <w:rPr>
                <w:color w:val="D4621A"/>
                <w:sz w:val="13"/>
                <w:szCs w:val="13"/>
                <w:lang w:val="es-ES"/>
              </w:rPr>
              <w:t xml:space="preserve">   [EQF 6]</w:t>
            </w:r>
          </w:p>
          <w:p w14:paraId="7A6B16B8" w14:textId="77777777" w:rsidR="000A149C" w:rsidRDefault="00000000">
            <w:pPr>
              <w:spacing w:before="16"/>
            </w:pPr>
            <w:r>
              <w:rPr>
                <w:color w:val="2A6B5A"/>
                <w:sz w:val="15"/>
                <w:szCs w:val="15"/>
              </w:rPr>
              <w:t>Universidad de Valencia</w:t>
            </w:r>
            <w:r>
              <w:rPr>
                <w:i/>
                <w:iCs/>
                <w:color w:val="5A6472"/>
                <w:sz w:val="14"/>
                <w:szCs w:val="14"/>
              </w:rPr>
              <w:t xml:space="preserve">  ·  España</w:t>
            </w:r>
          </w:p>
        </w:tc>
      </w:tr>
    </w:tbl>
    <w:p w14:paraId="1488FB5A" w14:textId="77777777" w:rsidR="000A149C" w:rsidRDefault="000A149C">
      <w:pPr>
        <w:spacing w:before="60"/>
      </w:pP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7700"/>
      </w:tblGrid>
      <w:tr w:rsidR="000A149C" w:rsidRPr="00242D8C" w14:paraId="670560B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20" w:type="dxa"/>
              <w:right w:w="80" w:type="dxa"/>
            </w:tcMar>
          </w:tcPr>
          <w:p w14:paraId="661F56C7" w14:textId="77777777" w:rsidR="000A149C" w:rsidRDefault="00000000">
            <w:r>
              <w:rPr>
                <w:i/>
                <w:iCs/>
                <w:color w:val="5A6472"/>
                <w:sz w:val="14"/>
                <w:szCs w:val="14"/>
              </w:rPr>
              <w:t>2023</w:t>
            </w:r>
          </w:p>
        </w:tc>
        <w:tc>
          <w:tcPr>
            <w:tcW w:w="7700" w:type="dxa"/>
            <w:tcBorders>
              <w:top w:val="none" w:sz="0" w:space="0" w:color="FFFFFF"/>
              <w:left w:val="single" w:sz="4" w:space="0" w:color="DDDDDD"/>
              <w:bottom w:val="none" w:sz="0" w:space="0" w:color="FFFFFF"/>
              <w:right w:val="none" w:sz="0" w:space="0" w:color="FFFFFF"/>
            </w:tcBorders>
            <w:tcMar>
              <w:top w:w="30" w:type="dxa"/>
              <w:left w:w="160" w:type="dxa"/>
              <w:bottom w:w="20" w:type="dxa"/>
              <w:right w:w="0" w:type="dxa"/>
            </w:tcMar>
          </w:tcPr>
          <w:p w14:paraId="5B50FB24" w14:textId="77777777" w:rsidR="000A149C" w:rsidRPr="00242D8C" w:rsidRDefault="00000000">
            <w:pPr>
              <w:rPr>
                <w:lang w:val="es-ES"/>
              </w:rPr>
            </w:pPr>
            <w:r w:rsidRPr="00242D8C">
              <w:rPr>
                <w:b/>
                <w:bCs/>
                <w:lang w:val="es-ES"/>
              </w:rPr>
              <w:t>AWS Certified Solutions Architect – Associate</w:t>
            </w:r>
            <w:r w:rsidRPr="00242D8C">
              <w:rPr>
                <w:color w:val="D4621A"/>
                <w:sz w:val="13"/>
                <w:szCs w:val="13"/>
                <w:lang w:val="es-ES"/>
              </w:rPr>
              <w:t xml:space="preserve">   [EQF 6]</w:t>
            </w:r>
          </w:p>
          <w:p w14:paraId="4CBF6EAA" w14:textId="77777777" w:rsidR="000A149C" w:rsidRPr="00242D8C" w:rsidRDefault="00000000">
            <w:pPr>
              <w:spacing w:before="16"/>
              <w:rPr>
                <w:lang w:val="es-ES"/>
              </w:rPr>
            </w:pPr>
            <w:r w:rsidRPr="00242D8C">
              <w:rPr>
                <w:color w:val="2A6B5A"/>
                <w:sz w:val="15"/>
                <w:szCs w:val="15"/>
                <w:lang w:val="es-ES"/>
              </w:rPr>
              <w:t>Amazon Web Services / Pearson VUE</w:t>
            </w:r>
            <w:r w:rsidRPr="00242D8C">
              <w:rPr>
                <w:i/>
                <w:iCs/>
                <w:color w:val="5A6472"/>
                <w:sz w:val="14"/>
                <w:szCs w:val="14"/>
                <w:lang w:val="es-ES"/>
              </w:rPr>
              <w:t xml:space="preserve">  ·  Certificación oficial</w:t>
            </w:r>
          </w:p>
        </w:tc>
      </w:tr>
    </w:tbl>
    <w:p w14:paraId="545D7C4B" w14:textId="77777777" w:rsidR="000A149C" w:rsidRDefault="00000000">
      <w:pPr>
        <w:pBdr>
          <w:left w:val="single" w:sz="20" w:space="6" w:color="1E4D3A"/>
        </w:pBdr>
        <w:shd w:val="clear" w:color="auto" w:fill="E8F2EE"/>
        <w:spacing w:before="120" w:after="60"/>
        <w:ind w:left="120"/>
      </w:pPr>
      <w:r>
        <w:rPr>
          <w:b/>
          <w:bCs/>
          <w:color w:val="1E4D3A"/>
          <w:spacing w:val="60"/>
          <w:sz w:val="18"/>
          <w:szCs w:val="18"/>
        </w:rPr>
        <w:t>COMPETENCIAS PERSONALES</w:t>
      </w: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7700"/>
      </w:tblGrid>
      <w:tr w:rsidR="000A149C" w14:paraId="3405E8A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0" w:type="dxa"/>
              <w:right w:w="80" w:type="dxa"/>
            </w:tcMar>
          </w:tcPr>
          <w:p w14:paraId="21761B38" w14:textId="77777777" w:rsidR="000A149C" w:rsidRDefault="00000000">
            <w:r>
              <w:rPr>
                <w:b/>
                <w:bCs/>
                <w:color w:val="1E4D3A"/>
                <w:sz w:val="15"/>
                <w:szCs w:val="15"/>
              </w:rPr>
              <w:t>Lengua materna: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60" w:type="dxa"/>
              <w:bottom w:w="0" w:type="dxa"/>
              <w:right w:w="0" w:type="dxa"/>
            </w:tcMar>
          </w:tcPr>
          <w:p w14:paraId="4AFF023E" w14:textId="77777777" w:rsidR="000A149C" w:rsidRDefault="00000000">
            <w:r>
              <w:rPr>
                <w:sz w:val="15"/>
                <w:szCs w:val="15"/>
              </w:rPr>
              <w:t>Español</w:t>
            </w:r>
          </w:p>
        </w:tc>
      </w:tr>
    </w:tbl>
    <w:p w14:paraId="61BA35BD" w14:textId="77777777" w:rsidR="000A149C" w:rsidRDefault="00000000">
      <w:pPr>
        <w:spacing w:before="70" w:after="40"/>
      </w:pPr>
      <w:r>
        <w:rPr>
          <w:b/>
          <w:bCs/>
          <w:color w:val="1E4D3A"/>
          <w:sz w:val="15"/>
          <w:szCs w:val="15"/>
        </w:rPr>
        <w:t>Otros idiomas: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  <w:gridCol w:w="1580"/>
        <w:gridCol w:w="1580"/>
      </w:tblGrid>
      <w:tr w:rsidR="000A149C" w14:paraId="057D247E" w14:textId="77777777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2" w:space="0" w:color="1E4D3A"/>
              <w:left w:val="single" w:sz="2" w:space="0" w:color="1E4D3A"/>
              <w:bottom w:val="single" w:sz="2" w:space="0" w:color="1E4D3A"/>
              <w:right w:val="single" w:sz="2" w:space="0" w:color="1E4D3A"/>
            </w:tcBorders>
            <w:shd w:val="clear" w:color="auto" w:fill="1E4D3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3FAC77EA" w14:textId="77777777" w:rsidR="000A149C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3160" w:type="dxa"/>
            <w:gridSpan w:val="2"/>
            <w:tcBorders>
              <w:top w:val="single" w:sz="2" w:space="0" w:color="1E4D3A"/>
              <w:left w:val="single" w:sz="2" w:space="0" w:color="1E4D3A"/>
              <w:bottom w:val="single" w:sz="2" w:space="0" w:color="1E4D3A"/>
              <w:right w:val="single" w:sz="2" w:space="0" w:color="1E4D3A"/>
            </w:tcBorders>
            <w:shd w:val="clear" w:color="auto" w:fill="1E4D3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56812732" w14:textId="77777777" w:rsidR="000A149C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COMPRENSIÓN</w:t>
            </w:r>
          </w:p>
        </w:tc>
        <w:tc>
          <w:tcPr>
            <w:tcW w:w="3160" w:type="dxa"/>
            <w:gridSpan w:val="2"/>
            <w:tcBorders>
              <w:top w:val="single" w:sz="2" w:space="0" w:color="1E4D3A"/>
              <w:left w:val="single" w:sz="2" w:space="0" w:color="1E4D3A"/>
              <w:bottom w:val="single" w:sz="2" w:space="0" w:color="1E4D3A"/>
              <w:right w:val="single" w:sz="2" w:space="0" w:color="1E4D3A"/>
            </w:tcBorders>
            <w:shd w:val="clear" w:color="auto" w:fill="1E4D3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33C9852D" w14:textId="77777777" w:rsidR="000A149C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EXPRESIÓN ORAL</w:t>
            </w:r>
          </w:p>
        </w:tc>
        <w:tc>
          <w:tcPr>
            <w:tcW w:w="1580" w:type="dxa"/>
            <w:tcBorders>
              <w:top w:val="single" w:sz="2" w:space="0" w:color="1E4D3A"/>
              <w:left w:val="single" w:sz="2" w:space="0" w:color="1E4D3A"/>
              <w:bottom w:val="single" w:sz="2" w:space="0" w:color="1E4D3A"/>
              <w:right w:val="single" w:sz="2" w:space="0" w:color="1E4D3A"/>
            </w:tcBorders>
            <w:shd w:val="clear" w:color="auto" w:fill="1E4D3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5506EB49" w14:textId="77777777" w:rsidR="000A149C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ESCRITURA</w:t>
            </w:r>
          </w:p>
        </w:tc>
      </w:tr>
      <w:tr w:rsidR="000A149C" w14:paraId="47FD0DF3" w14:textId="77777777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2" w:space="0" w:color="1E4D3A"/>
              <w:left w:val="single" w:sz="2" w:space="0" w:color="1E4D3A"/>
              <w:bottom w:val="single" w:sz="2" w:space="0" w:color="1E4D3A"/>
              <w:right w:val="single" w:sz="2" w:space="0" w:color="1E4D3A"/>
            </w:tcBorders>
            <w:shd w:val="clear" w:color="auto" w:fill="E8F2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EDA880" w14:textId="77777777" w:rsidR="000A149C" w:rsidRDefault="00000000">
            <w:pPr>
              <w:jc w:val="center"/>
            </w:pPr>
            <w:r>
              <w:rPr>
                <w:b/>
                <w:bCs/>
                <w:color w:val="1E4D3A"/>
                <w:sz w:val="13"/>
                <w:szCs w:val="13"/>
              </w:rPr>
              <w:t>Idioma</w:t>
            </w:r>
          </w:p>
        </w:tc>
        <w:tc>
          <w:tcPr>
            <w:tcW w:w="1580" w:type="dxa"/>
            <w:tcBorders>
              <w:top w:val="single" w:sz="2" w:space="0" w:color="1E4D3A"/>
              <w:left w:val="single" w:sz="2" w:space="0" w:color="1E4D3A"/>
              <w:bottom w:val="single" w:sz="2" w:space="0" w:color="1E4D3A"/>
              <w:right w:val="single" w:sz="2" w:space="0" w:color="1E4D3A"/>
            </w:tcBorders>
            <w:shd w:val="clear" w:color="auto" w:fill="E8F2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660F37" w14:textId="77777777" w:rsidR="000A149C" w:rsidRDefault="00000000">
            <w:pPr>
              <w:jc w:val="center"/>
            </w:pPr>
            <w:r>
              <w:rPr>
                <w:b/>
                <w:bCs/>
                <w:color w:val="1E4D3A"/>
                <w:sz w:val="13"/>
                <w:szCs w:val="13"/>
              </w:rPr>
              <w:t>Auditiva</w:t>
            </w:r>
          </w:p>
        </w:tc>
        <w:tc>
          <w:tcPr>
            <w:tcW w:w="1580" w:type="dxa"/>
            <w:tcBorders>
              <w:top w:val="single" w:sz="2" w:space="0" w:color="1E4D3A"/>
              <w:left w:val="single" w:sz="2" w:space="0" w:color="1E4D3A"/>
              <w:bottom w:val="single" w:sz="2" w:space="0" w:color="1E4D3A"/>
              <w:right w:val="single" w:sz="2" w:space="0" w:color="1E4D3A"/>
            </w:tcBorders>
            <w:shd w:val="clear" w:color="auto" w:fill="E8F2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628D38" w14:textId="77777777" w:rsidR="000A149C" w:rsidRDefault="00000000">
            <w:pPr>
              <w:jc w:val="center"/>
            </w:pPr>
            <w:r>
              <w:rPr>
                <w:b/>
                <w:bCs/>
                <w:color w:val="1E4D3A"/>
                <w:sz w:val="13"/>
                <w:szCs w:val="13"/>
              </w:rPr>
              <w:t>Lectora</w:t>
            </w:r>
          </w:p>
        </w:tc>
        <w:tc>
          <w:tcPr>
            <w:tcW w:w="1580" w:type="dxa"/>
            <w:tcBorders>
              <w:top w:val="single" w:sz="2" w:space="0" w:color="1E4D3A"/>
              <w:left w:val="single" w:sz="2" w:space="0" w:color="1E4D3A"/>
              <w:bottom w:val="single" w:sz="2" w:space="0" w:color="1E4D3A"/>
              <w:right w:val="single" w:sz="2" w:space="0" w:color="1E4D3A"/>
            </w:tcBorders>
            <w:shd w:val="clear" w:color="auto" w:fill="E8F2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D067D3" w14:textId="77777777" w:rsidR="000A149C" w:rsidRDefault="00000000">
            <w:pPr>
              <w:jc w:val="center"/>
            </w:pPr>
            <w:r>
              <w:rPr>
                <w:b/>
                <w:bCs/>
                <w:color w:val="1E4D3A"/>
                <w:sz w:val="13"/>
                <w:szCs w:val="13"/>
              </w:rPr>
              <w:t>Interacción</w:t>
            </w:r>
          </w:p>
        </w:tc>
        <w:tc>
          <w:tcPr>
            <w:tcW w:w="1580" w:type="dxa"/>
            <w:tcBorders>
              <w:top w:val="single" w:sz="2" w:space="0" w:color="1E4D3A"/>
              <w:left w:val="single" w:sz="2" w:space="0" w:color="1E4D3A"/>
              <w:bottom w:val="single" w:sz="2" w:space="0" w:color="1E4D3A"/>
              <w:right w:val="single" w:sz="2" w:space="0" w:color="1E4D3A"/>
            </w:tcBorders>
            <w:shd w:val="clear" w:color="auto" w:fill="E8F2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2BD241" w14:textId="77777777" w:rsidR="000A149C" w:rsidRDefault="00000000">
            <w:pPr>
              <w:jc w:val="center"/>
            </w:pPr>
            <w:r>
              <w:rPr>
                <w:b/>
                <w:bCs/>
                <w:color w:val="1E4D3A"/>
                <w:sz w:val="13"/>
                <w:szCs w:val="13"/>
              </w:rPr>
              <w:t>Producción</w:t>
            </w:r>
          </w:p>
        </w:tc>
        <w:tc>
          <w:tcPr>
            <w:tcW w:w="1580" w:type="dxa"/>
            <w:tcBorders>
              <w:top w:val="single" w:sz="2" w:space="0" w:color="1E4D3A"/>
              <w:left w:val="single" w:sz="2" w:space="0" w:color="1E4D3A"/>
              <w:bottom w:val="single" w:sz="2" w:space="0" w:color="1E4D3A"/>
              <w:right w:val="single" w:sz="2" w:space="0" w:color="1E4D3A"/>
            </w:tcBorders>
            <w:shd w:val="clear" w:color="auto" w:fill="E8F2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2E0830" w14:textId="77777777" w:rsidR="000A149C" w:rsidRDefault="00000000">
            <w:pPr>
              <w:jc w:val="center"/>
            </w:pPr>
            <w:r>
              <w:rPr>
                <w:b/>
                <w:bCs/>
                <w:color w:val="1E4D3A"/>
                <w:sz w:val="13"/>
                <w:szCs w:val="13"/>
              </w:rPr>
              <w:t>Escritura</w:t>
            </w:r>
          </w:p>
        </w:tc>
      </w:tr>
      <w:tr w:rsidR="000A149C" w14:paraId="30244403" w14:textId="77777777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5F7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0D0E80" w14:textId="77777777" w:rsidR="000A149C" w:rsidRDefault="00000000">
            <w:pPr>
              <w:jc w:val="center"/>
            </w:pPr>
            <w:r>
              <w:rPr>
                <w:b/>
                <w:bCs/>
                <w:color w:val="1E4D3A"/>
                <w:sz w:val="14"/>
                <w:szCs w:val="14"/>
              </w:rPr>
              <w:t>Inglés</w:t>
            </w:r>
          </w:p>
        </w:tc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F21B91" w14:textId="77777777" w:rsidR="000A149C" w:rsidRDefault="00000000">
            <w:pPr>
              <w:jc w:val="center"/>
            </w:pPr>
            <w:r>
              <w:rPr>
                <w:sz w:val="14"/>
                <w:szCs w:val="14"/>
              </w:rPr>
              <w:t>C1</w:t>
            </w:r>
          </w:p>
        </w:tc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186610" w14:textId="77777777" w:rsidR="000A149C" w:rsidRDefault="00000000">
            <w:pPr>
              <w:jc w:val="center"/>
            </w:pPr>
            <w:r>
              <w:rPr>
                <w:sz w:val="14"/>
                <w:szCs w:val="14"/>
              </w:rPr>
              <w:t>C1</w:t>
            </w:r>
          </w:p>
        </w:tc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104C3B" w14:textId="77777777" w:rsidR="000A149C" w:rsidRDefault="00000000">
            <w:pPr>
              <w:jc w:val="center"/>
            </w:pPr>
            <w:r>
              <w:rPr>
                <w:sz w:val="14"/>
                <w:szCs w:val="14"/>
              </w:rPr>
              <w:t>B2</w:t>
            </w:r>
          </w:p>
        </w:tc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4933CC" w14:textId="77777777" w:rsidR="000A149C" w:rsidRDefault="00000000">
            <w:pPr>
              <w:jc w:val="center"/>
            </w:pPr>
            <w:r>
              <w:rPr>
                <w:sz w:val="14"/>
                <w:szCs w:val="14"/>
              </w:rPr>
              <w:t>C1</w:t>
            </w:r>
          </w:p>
        </w:tc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54F413" w14:textId="77777777" w:rsidR="000A149C" w:rsidRDefault="00000000">
            <w:pPr>
              <w:jc w:val="center"/>
            </w:pPr>
            <w:r>
              <w:rPr>
                <w:sz w:val="14"/>
                <w:szCs w:val="14"/>
              </w:rPr>
              <w:t>C1</w:t>
            </w:r>
          </w:p>
        </w:tc>
      </w:tr>
      <w:tr w:rsidR="000A149C" w14:paraId="0A01E597" w14:textId="77777777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5F7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51E906" w14:textId="77777777" w:rsidR="000A149C" w:rsidRDefault="00000000">
            <w:pPr>
              <w:jc w:val="center"/>
            </w:pPr>
            <w:r>
              <w:rPr>
                <w:b/>
                <w:bCs/>
                <w:color w:val="1E4D3A"/>
                <w:sz w:val="14"/>
                <w:szCs w:val="14"/>
              </w:rPr>
              <w:t>Alemán</w:t>
            </w:r>
          </w:p>
        </w:tc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658564" w14:textId="77777777" w:rsidR="000A149C" w:rsidRDefault="00000000">
            <w:pPr>
              <w:jc w:val="center"/>
            </w:pPr>
            <w:r>
              <w:rPr>
                <w:sz w:val="14"/>
                <w:szCs w:val="14"/>
              </w:rPr>
              <w:t>B1</w:t>
            </w:r>
          </w:p>
        </w:tc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BB0AB1" w14:textId="77777777" w:rsidR="000A149C" w:rsidRDefault="00000000">
            <w:pPr>
              <w:jc w:val="center"/>
            </w:pPr>
            <w:r>
              <w:rPr>
                <w:sz w:val="14"/>
                <w:szCs w:val="14"/>
              </w:rPr>
              <w:t>B2</w:t>
            </w:r>
          </w:p>
        </w:tc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961F70" w14:textId="77777777" w:rsidR="000A149C" w:rsidRDefault="00000000">
            <w:pPr>
              <w:jc w:val="center"/>
            </w:pPr>
            <w:r>
              <w:rPr>
                <w:sz w:val="14"/>
                <w:szCs w:val="14"/>
              </w:rPr>
              <w:t>B1</w:t>
            </w:r>
          </w:p>
        </w:tc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40DE30" w14:textId="77777777" w:rsidR="000A149C" w:rsidRDefault="00000000">
            <w:pPr>
              <w:jc w:val="center"/>
            </w:pPr>
            <w:r>
              <w:rPr>
                <w:sz w:val="14"/>
                <w:szCs w:val="14"/>
              </w:rPr>
              <w:t>B1</w:t>
            </w:r>
          </w:p>
        </w:tc>
        <w:tc>
          <w:tcPr>
            <w:tcW w:w="1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988A64" w14:textId="77777777" w:rsidR="000A149C" w:rsidRDefault="00000000">
            <w:pPr>
              <w:jc w:val="center"/>
            </w:pPr>
            <w:r>
              <w:rPr>
                <w:sz w:val="14"/>
                <w:szCs w:val="14"/>
              </w:rPr>
              <w:t>A2</w:t>
            </w:r>
          </w:p>
        </w:tc>
      </w:tr>
    </w:tbl>
    <w:p w14:paraId="05D17B5F" w14:textId="77777777" w:rsidR="000A149C" w:rsidRPr="00242D8C" w:rsidRDefault="00000000">
      <w:pPr>
        <w:spacing w:before="30" w:after="60"/>
        <w:rPr>
          <w:lang w:val="es-ES"/>
        </w:rPr>
      </w:pPr>
      <w:r w:rsidRPr="00242D8C">
        <w:rPr>
          <w:i/>
          <w:iCs/>
          <w:color w:val="5A6472"/>
          <w:sz w:val="13"/>
          <w:szCs w:val="13"/>
          <w:lang w:val="es-ES"/>
        </w:rPr>
        <w:t>Niveles según el Marco Común Europeo de Referencia para las Lenguas (MCERL): A1/A2 Básico · B1/B2 Independiente · C1/C2 Competente</w:t>
      </w: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A149C" w:rsidRPr="00242D8C" w14:paraId="6DE8E539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40" w:type="dxa"/>
            </w:tcMar>
          </w:tcPr>
          <w:p w14:paraId="507690C0" w14:textId="77777777" w:rsidR="000A149C" w:rsidRDefault="00000000">
            <w:r>
              <w:rPr>
                <w:b/>
                <w:bCs/>
                <w:color w:val="1E4D3A"/>
                <w:sz w:val="15"/>
                <w:szCs w:val="15"/>
              </w:rPr>
              <w:t>Competencias técnicas:</w:t>
            </w:r>
          </w:p>
          <w:p w14:paraId="6F9BFA27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b/>
                <w:bCs/>
                <w:sz w:val="15"/>
                <w:szCs w:val="15"/>
                <w:lang w:val="es-ES"/>
              </w:rPr>
              <w:t>Python, Java, Node.js, Go</w:t>
            </w:r>
            <w:r w:rsidRPr="00242D8C">
              <w:rPr>
                <w:color w:val="5A6472"/>
                <w:sz w:val="15"/>
                <w:szCs w:val="15"/>
                <w:lang w:val="es-ES"/>
              </w:rPr>
              <w:t xml:space="preserve">  –  nivel avanzado / experto</w:t>
            </w:r>
          </w:p>
          <w:p w14:paraId="4DD8934B" w14:textId="77777777" w:rsidR="000A149C" w:rsidRDefault="00000000">
            <w:pPr>
              <w:pStyle w:val="Listenabsatz"/>
              <w:numPr>
                <w:ilvl w:val="0"/>
                <w:numId w:val="2"/>
              </w:numPr>
              <w:spacing w:before="20"/>
            </w:pPr>
            <w:r>
              <w:rPr>
                <w:b/>
                <w:bCs/>
                <w:sz w:val="15"/>
                <w:szCs w:val="15"/>
              </w:rPr>
              <w:t>PostgreSQL, MongoDB, Redis</w:t>
            </w:r>
            <w:r>
              <w:rPr>
                <w:color w:val="5A6472"/>
                <w:sz w:val="15"/>
                <w:szCs w:val="15"/>
              </w:rPr>
              <w:t xml:space="preserve">  –  nivel avanzado</w:t>
            </w:r>
          </w:p>
          <w:p w14:paraId="08977818" w14:textId="77777777" w:rsidR="000A149C" w:rsidRDefault="00000000">
            <w:pPr>
              <w:pStyle w:val="Listenabsatz"/>
              <w:numPr>
                <w:ilvl w:val="0"/>
                <w:numId w:val="2"/>
              </w:numPr>
              <w:spacing w:before="20"/>
            </w:pPr>
            <w:r>
              <w:rPr>
                <w:b/>
                <w:bCs/>
                <w:sz w:val="15"/>
                <w:szCs w:val="15"/>
              </w:rPr>
              <w:t>Docker, Kubernetes, AWS</w:t>
            </w:r>
            <w:r>
              <w:rPr>
                <w:color w:val="5A6472"/>
                <w:sz w:val="15"/>
                <w:szCs w:val="15"/>
              </w:rPr>
              <w:t xml:space="preserve">  –  nivel avanzado</w:t>
            </w:r>
          </w:p>
          <w:p w14:paraId="35E6EE03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b/>
                <w:bCs/>
                <w:sz w:val="15"/>
                <w:szCs w:val="15"/>
                <w:lang w:val="es-ES"/>
              </w:rPr>
              <w:t>Git, CI/CD, Terraform</w:t>
            </w:r>
            <w:r w:rsidRPr="00242D8C">
              <w:rPr>
                <w:color w:val="5A6472"/>
                <w:sz w:val="15"/>
                <w:szCs w:val="15"/>
                <w:lang w:val="es-ES"/>
              </w:rPr>
              <w:t xml:space="preserve">  –  nivel avanzado</w:t>
            </w:r>
          </w:p>
          <w:p w14:paraId="7745B2E4" w14:textId="77777777" w:rsidR="000A149C" w:rsidRPr="00242D8C" w:rsidRDefault="00000000">
            <w:pPr>
              <w:spacing w:before="60"/>
              <w:rPr>
                <w:lang w:val="es-ES"/>
              </w:rPr>
            </w:pPr>
            <w:r w:rsidRPr="00242D8C">
              <w:rPr>
                <w:b/>
                <w:bCs/>
                <w:color w:val="1E4D3A"/>
                <w:sz w:val="15"/>
                <w:szCs w:val="15"/>
                <w:lang w:val="es-ES"/>
              </w:rPr>
              <w:t>Competencias de comunicación:</w:t>
            </w:r>
          </w:p>
          <w:p w14:paraId="47ECD1CF" w14:textId="77777777" w:rsidR="000A149C" w:rsidRPr="00242D8C" w:rsidRDefault="00000000">
            <w:pPr>
              <w:spacing w:before="20"/>
              <w:rPr>
                <w:lang w:val="es-ES"/>
              </w:rPr>
            </w:pPr>
            <w:r w:rsidRPr="00242D8C">
              <w:rPr>
                <w:sz w:val="14"/>
                <w:szCs w:val="14"/>
                <w:lang w:val="es-ES"/>
              </w:rPr>
              <w:t>Habilidades sólidas de comunicación técnica con perfiles de negocio y producto. Experiencia presentando arquitecturas y decisiones técnicas a stakeholders no técnicos.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40" w:type="dxa"/>
              <w:bottom w:w="0" w:type="dxa"/>
              <w:right w:w="0" w:type="dxa"/>
            </w:tcMar>
          </w:tcPr>
          <w:p w14:paraId="6339CB23" w14:textId="77777777" w:rsidR="000A149C" w:rsidRDefault="00000000">
            <w:r>
              <w:rPr>
                <w:b/>
                <w:bCs/>
                <w:color w:val="1E4D3A"/>
                <w:sz w:val="15"/>
                <w:szCs w:val="15"/>
              </w:rPr>
              <w:t>Competencias organizativas / gestión:</w:t>
            </w:r>
          </w:p>
          <w:p w14:paraId="3B32EEDB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b/>
                <w:bCs/>
                <w:sz w:val="15"/>
                <w:szCs w:val="15"/>
                <w:lang w:val="es-ES"/>
              </w:rPr>
              <w:t>Liderazgo técnico de equipos backend</w:t>
            </w:r>
            <w:r w:rsidRPr="00242D8C">
              <w:rPr>
                <w:color w:val="5A6472"/>
                <w:sz w:val="15"/>
                <w:szCs w:val="15"/>
                <w:lang w:val="es-ES"/>
              </w:rPr>
              <w:t xml:space="preserve">  –  en entornos ágiles (Scrum)</w:t>
            </w:r>
          </w:p>
          <w:p w14:paraId="2C022C0A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b/>
                <w:bCs/>
                <w:sz w:val="15"/>
                <w:szCs w:val="15"/>
                <w:lang w:val="es-ES"/>
              </w:rPr>
              <w:t>Planificación y estimación de sprints</w:t>
            </w:r>
            <w:r w:rsidRPr="00242D8C">
              <w:rPr>
                <w:color w:val="5A6472"/>
                <w:sz w:val="15"/>
                <w:szCs w:val="15"/>
                <w:lang w:val="es-ES"/>
              </w:rPr>
              <w:t xml:space="preserve">  –  con equipos multidisciplinares</w:t>
            </w:r>
          </w:p>
          <w:p w14:paraId="6A60455C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b/>
                <w:bCs/>
                <w:sz w:val="15"/>
                <w:szCs w:val="15"/>
                <w:lang w:val="es-ES"/>
              </w:rPr>
              <w:t>Revisiones de código y mentoría</w:t>
            </w:r>
            <w:r w:rsidRPr="00242D8C">
              <w:rPr>
                <w:color w:val="5A6472"/>
                <w:sz w:val="15"/>
                <w:szCs w:val="15"/>
                <w:lang w:val="es-ES"/>
              </w:rPr>
              <w:t xml:space="preserve">  –  de desarrolladores junior</w:t>
            </w:r>
          </w:p>
          <w:p w14:paraId="0A51D070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b/>
                <w:bCs/>
                <w:sz w:val="15"/>
                <w:szCs w:val="15"/>
                <w:lang w:val="es-ES"/>
              </w:rPr>
              <w:t>Documentación técnica y ADRs</w:t>
            </w:r>
            <w:r w:rsidRPr="00242D8C">
              <w:rPr>
                <w:color w:val="5A6472"/>
                <w:sz w:val="15"/>
                <w:szCs w:val="15"/>
                <w:lang w:val="es-ES"/>
              </w:rPr>
              <w:t xml:space="preserve">  –  Confluence, Notion, OpenAPI</w:t>
            </w:r>
          </w:p>
          <w:p w14:paraId="7FB60F62" w14:textId="77777777" w:rsidR="000A149C" w:rsidRPr="00242D8C" w:rsidRDefault="00000000">
            <w:pPr>
              <w:spacing w:before="60"/>
              <w:rPr>
                <w:lang w:val="es-ES"/>
              </w:rPr>
            </w:pPr>
            <w:r w:rsidRPr="00242D8C">
              <w:rPr>
                <w:b/>
                <w:bCs/>
                <w:color w:val="1E4D3A"/>
                <w:sz w:val="15"/>
                <w:szCs w:val="15"/>
                <w:lang w:val="es-ES"/>
              </w:rPr>
              <w:t>Otras competencias:</w:t>
            </w:r>
          </w:p>
          <w:p w14:paraId="0679135F" w14:textId="77777777" w:rsidR="000A149C" w:rsidRPr="00242D8C" w:rsidRDefault="00000000">
            <w:pPr>
              <w:spacing w:before="20"/>
              <w:rPr>
                <w:lang w:val="es-ES"/>
              </w:rPr>
            </w:pPr>
            <w:r w:rsidRPr="00242D8C">
              <w:rPr>
                <w:sz w:val="14"/>
                <w:szCs w:val="14"/>
                <w:lang w:val="es-ES"/>
              </w:rPr>
              <w:t>Permiso de conducción: B (vehículo propio). Disponibilidad para trabajo remoto y viajes puntuales a oficinas europeas.</w:t>
            </w:r>
          </w:p>
        </w:tc>
      </w:tr>
    </w:tbl>
    <w:p w14:paraId="1AAEA103" w14:textId="77777777" w:rsidR="000A149C" w:rsidRDefault="00000000">
      <w:pPr>
        <w:pBdr>
          <w:left w:val="single" w:sz="20" w:space="6" w:color="1E4D3A"/>
        </w:pBdr>
        <w:shd w:val="clear" w:color="auto" w:fill="E8F2EE"/>
        <w:spacing w:before="120" w:after="60"/>
        <w:ind w:left="120"/>
      </w:pPr>
      <w:r>
        <w:rPr>
          <w:b/>
          <w:bCs/>
          <w:color w:val="1E4D3A"/>
          <w:spacing w:val="60"/>
          <w:sz w:val="18"/>
          <w:szCs w:val="18"/>
        </w:rPr>
        <w:t>INFORMACIÓN ADICIONAL</w:t>
      </w: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A149C" w:rsidRPr="00242D8C" w14:paraId="71843A8C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40" w:type="dxa"/>
            </w:tcMar>
          </w:tcPr>
          <w:p w14:paraId="3863B9BF" w14:textId="77777777" w:rsidR="000A149C" w:rsidRDefault="00000000">
            <w:r>
              <w:rPr>
                <w:b/>
                <w:bCs/>
                <w:color w:val="1E4D3A"/>
                <w:sz w:val="15"/>
                <w:szCs w:val="15"/>
              </w:rPr>
              <w:t>Proyectos y publicaciones:</w:t>
            </w:r>
          </w:p>
          <w:p w14:paraId="64D99D11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sz w:val="14"/>
                <w:szCs w:val="14"/>
                <w:lang w:val="es-ES"/>
              </w:rPr>
              <w:t>Autor de «Backend patterns para sistemas de pago en Python» – artículo técnico en Dev.to (2023, +15.000 lecturas).</w:t>
            </w:r>
          </w:p>
          <w:p w14:paraId="0B6B765C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10"/>
              <w:rPr>
                <w:lang w:val="es-ES"/>
              </w:rPr>
            </w:pPr>
            <w:r w:rsidRPr="00242D8C">
              <w:rPr>
                <w:sz w:val="14"/>
                <w:szCs w:val="14"/>
                <w:lang w:val="es-ES"/>
              </w:rPr>
              <w:t>Contribuidor activo en repositorios open source: FastAPI-Utils y SQLAlchemy-Pagination en GitHub.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40" w:type="dxa"/>
              <w:bottom w:w="0" w:type="dxa"/>
              <w:right w:w="0" w:type="dxa"/>
            </w:tcMar>
          </w:tcPr>
          <w:p w14:paraId="34A87174" w14:textId="77777777" w:rsidR="000A149C" w:rsidRDefault="00000000">
            <w:r>
              <w:rPr>
                <w:b/>
                <w:bCs/>
                <w:color w:val="1E4D3A"/>
                <w:sz w:val="15"/>
                <w:szCs w:val="15"/>
              </w:rPr>
              <w:t>Voluntariado:</w:t>
            </w:r>
          </w:p>
          <w:p w14:paraId="3D15344D" w14:textId="77777777" w:rsidR="000A149C" w:rsidRPr="00242D8C" w:rsidRDefault="00000000">
            <w:pPr>
              <w:pStyle w:val="Listenabsatz"/>
              <w:numPr>
                <w:ilvl w:val="0"/>
                <w:numId w:val="2"/>
              </w:numPr>
              <w:spacing w:before="20"/>
              <w:rPr>
                <w:lang w:val="es-ES"/>
              </w:rPr>
            </w:pPr>
            <w:r w:rsidRPr="00242D8C">
              <w:rPr>
                <w:sz w:val="14"/>
                <w:szCs w:val="14"/>
                <w:lang w:val="es-ES"/>
              </w:rPr>
              <w:t>Mentor técnico en el programa CodePath España (2022 – actualidad): acompañamiento a estudiantes de ingeniería en sus primeras prácticas profesionales.</w:t>
            </w:r>
          </w:p>
        </w:tc>
      </w:tr>
    </w:tbl>
    <w:p w14:paraId="78C6FF1F" w14:textId="77777777" w:rsidR="000A149C" w:rsidRPr="00242D8C" w:rsidRDefault="00000000">
      <w:pPr>
        <w:pBdr>
          <w:top w:val="single" w:sz="3" w:space="4" w:color="CCCCCC"/>
        </w:pBdr>
        <w:spacing w:before="100"/>
        <w:jc w:val="center"/>
        <w:rPr>
          <w:lang w:val="es-ES"/>
        </w:rPr>
      </w:pPr>
      <w:r w:rsidRPr="00242D8C">
        <w:rPr>
          <w:i/>
          <w:iCs/>
          <w:color w:val="5A6472"/>
          <w:sz w:val="13"/>
          <w:szCs w:val="13"/>
          <w:lang w:val="es-ES"/>
        </w:rPr>
        <w:t>Curriculum Vitae Europeo  ·  Carlos Martínez Roldán  ·  Mayo 2026  ·  Página 1 de 1</w:t>
      </w:r>
    </w:p>
    <w:sectPr w:rsidR="000A149C" w:rsidRPr="00242D8C">
      <w:pgSz w:w="11906" w:h="16838"/>
      <w:pgMar w:top="480" w:right="720" w:bottom="48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E74"/>
    <w:multiLevelType w:val="hybridMultilevel"/>
    <w:tmpl w:val="E1286770"/>
    <w:lvl w:ilvl="0" w:tplc="C994E95A">
      <w:start w:val="1"/>
      <w:numFmt w:val="bullet"/>
      <w:lvlText w:val="▸"/>
      <w:lvlJc w:val="left"/>
      <w:pPr>
        <w:ind w:left="400" w:hanging="200"/>
      </w:pPr>
    </w:lvl>
    <w:lvl w:ilvl="1" w:tplc="BB0EA0D6">
      <w:numFmt w:val="decimal"/>
      <w:lvlText w:val=""/>
      <w:lvlJc w:val="left"/>
    </w:lvl>
    <w:lvl w:ilvl="2" w:tplc="D134558C">
      <w:numFmt w:val="decimal"/>
      <w:lvlText w:val=""/>
      <w:lvlJc w:val="left"/>
    </w:lvl>
    <w:lvl w:ilvl="3" w:tplc="2F88EDFC">
      <w:numFmt w:val="decimal"/>
      <w:lvlText w:val=""/>
      <w:lvlJc w:val="left"/>
    </w:lvl>
    <w:lvl w:ilvl="4" w:tplc="9EDA83B2">
      <w:numFmt w:val="decimal"/>
      <w:lvlText w:val=""/>
      <w:lvlJc w:val="left"/>
    </w:lvl>
    <w:lvl w:ilvl="5" w:tplc="C02003B8">
      <w:numFmt w:val="decimal"/>
      <w:lvlText w:val=""/>
      <w:lvlJc w:val="left"/>
    </w:lvl>
    <w:lvl w:ilvl="6" w:tplc="280491CA">
      <w:numFmt w:val="decimal"/>
      <w:lvlText w:val=""/>
      <w:lvlJc w:val="left"/>
    </w:lvl>
    <w:lvl w:ilvl="7" w:tplc="6B4EF5CC">
      <w:numFmt w:val="decimal"/>
      <w:lvlText w:val=""/>
      <w:lvlJc w:val="left"/>
    </w:lvl>
    <w:lvl w:ilvl="8" w:tplc="2FC8566E">
      <w:numFmt w:val="decimal"/>
      <w:lvlText w:val=""/>
      <w:lvlJc w:val="left"/>
    </w:lvl>
  </w:abstractNum>
  <w:abstractNum w:abstractNumId="1" w15:restartNumberingAfterBreak="0">
    <w:nsid w:val="640B529D"/>
    <w:multiLevelType w:val="hybridMultilevel"/>
    <w:tmpl w:val="7B84F0C0"/>
    <w:lvl w:ilvl="0" w:tplc="A88A3D70">
      <w:start w:val="1"/>
      <w:numFmt w:val="bullet"/>
      <w:lvlText w:val="●"/>
      <w:lvlJc w:val="left"/>
      <w:pPr>
        <w:ind w:left="720" w:hanging="360"/>
      </w:pPr>
    </w:lvl>
    <w:lvl w:ilvl="1" w:tplc="502C3AD6">
      <w:start w:val="1"/>
      <w:numFmt w:val="bullet"/>
      <w:lvlText w:val="○"/>
      <w:lvlJc w:val="left"/>
      <w:pPr>
        <w:ind w:left="1440" w:hanging="360"/>
      </w:pPr>
    </w:lvl>
    <w:lvl w:ilvl="2" w:tplc="A524E498">
      <w:start w:val="1"/>
      <w:numFmt w:val="bullet"/>
      <w:lvlText w:val="■"/>
      <w:lvlJc w:val="left"/>
      <w:pPr>
        <w:ind w:left="2160" w:hanging="360"/>
      </w:pPr>
    </w:lvl>
    <w:lvl w:ilvl="3" w:tplc="395875E2">
      <w:start w:val="1"/>
      <w:numFmt w:val="bullet"/>
      <w:lvlText w:val="●"/>
      <w:lvlJc w:val="left"/>
      <w:pPr>
        <w:ind w:left="2880" w:hanging="360"/>
      </w:pPr>
    </w:lvl>
    <w:lvl w:ilvl="4" w:tplc="C0C4AE8A">
      <w:start w:val="1"/>
      <w:numFmt w:val="bullet"/>
      <w:lvlText w:val="○"/>
      <w:lvlJc w:val="left"/>
      <w:pPr>
        <w:ind w:left="3600" w:hanging="360"/>
      </w:pPr>
    </w:lvl>
    <w:lvl w:ilvl="5" w:tplc="937C70CE">
      <w:start w:val="1"/>
      <w:numFmt w:val="bullet"/>
      <w:lvlText w:val="■"/>
      <w:lvlJc w:val="left"/>
      <w:pPr>
        <w:ind w:left="4320" w:hanging="360"/>
      </w:pPr>
    </w:lvl>
    <w:lvl w:ilvl="6" w:tplc="F558B6F6">
      <w:start w:val="1"/>
      <w:numFmt w:val="bullet"/>
      <w:lvlText w:val="●"/>
      <w:lvlJc w:val="left"/>
      <w:pPr>
        <w:ind w:left="5040" w:hanging="360"/>
      </w:pPr>
    </w:lvl>
    <w:lvl w:ilvl="7" w:tplc="8B804812">
      <w:start w:val="1"/>
      <w:numFmt w:val="bullet"/>
      <w:lvlText w:val="●"/>
      <w:lvlJc w:val="left"/>
      <w:pPr>
        <w:ind w:left="5760" w:hanging="360"/>
      </w:pPr>
    </w:lvl>
    <w:lvl w:ilvl="8" w:tplc="6F34A55E">
      <w:start w:val="1"/>
      <w:numFmt w:val="bullet"/>
      <w:lvlText w:val="●"/>
      <w:lvlJc w:val="left"/>
      <w:pPr>
        <w:ind w:left="6480" w:hanging="360"/>
      </w:pPr>
    </w:lvl>
  </w:abstractNum>
  <w:num w:numId="1" w16cid:durableId="343823943">
    <w:abstractNumId w:val="1"/>
    <w:lvlOverride w:ilvl="0">
      <w:startOverride w:val="1"/>
    </w:lvlOverride>
  </w:num>
  <w:num w:numId="2" w16cid:durableId="4330187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9C"/>
    <w:rsid w:val="000A149C"/>
    <w:rsid w:val="00242D8C"/>
    <w:rsid w:val="00A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A839"/>
  <w15:docId w15:val="{8DAD3001-DB15-4FE8-BC79-E0A9BF7E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C1C1C"/>
        <w:sz w:val="16"/>
        <w:szCs w:val="16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2026-05-07T05:39:00Z</dcterms:created>
  <dcterms:modified xsi:type="dcterms:W3CDTF">2026-05-07T07:04:00Z</dcterms:modified>
</cp:coreProperties>
</file>