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8906"/>
      </w:tblGrid>
      <w:tr w:rsidR="004553BD" w:rsidRPr="003D1697" w14:paraId="2EDDE89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500A"/>
            <w:tcMar>
              <w:top w:w="300" w:type="dxa"/>
              <w:left w:w="200" w:type="dxa"/>
              <w:bottom w:w="300" w:type="dxa"/>
              <w:right w:w="200" w:type="dxa"/>
            </w:tcMar>
            <w:vAlign w:val="center"/>
          </w:tcPr>
          <w:p w14:paraId="52BF9B8F" w14:textId="77777777" w:rsidR="004553BD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S</w:t>
            </w:r>
          </w:p>
          <w:p w14:paraId="1BBF95BE" w14:textId="77777777" w:rsidR="004553BD" w:rsidRDefault="00000000">
            <w:pPr>
              <w:spacing w:before="20"/>
              <w:jc w:val="center"/>
            </w:pPr>
            <w:r>
              <w:rPr>
                <w:color w:val="DDAA88"/>
                <w:sz w:val="28"/>
                <w:szCs w:val="28"/>
              </w:rPr>
              <w:t>/</w:t>
            </w:r>
          </w:p>
          <w:p w14:paraId="1FE056DE" w14:textId="77777777" w:rsidR="004553BD" w:rsidRDefault="00000000">
            <w:pPr>
              <w:spacing w:before="20"/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V</w:t>
            </w:r>
          </w:p>
        </w:tc>
        <w:tc>
          <w:tcPr>
            <w:tcW w:w="8906" w:type="dxa"/>
            <w:tcBorders>
              <w:top w:val="none" w:sz="0" w:space="0" w:color="FFFFFF"/>
              <w:left w:val="single" w:sz="12" w:space="0" w:color="E8500A"/>
              <w:bottom w:val="none" w:sz="0" w:space="0" w:color="FFFFFF"/>
              <w:right w:val="none" w:sz="0" w:space="0" w:color="FFFFFF"/>
            </w:tcBorders>
            <w:shd w:val="clear" w:color="auto" w:fill="F4F5F7"/>
            <w:tcMar>
              <w:top w:w="300" w:type="dxa"/>
              <w:left w:w="400" w:type="dxa"/>
              <w:bottom w:w="300" w:type="dxa"/>
              <w:right w:w="200" w:type="dxa"/>
            </w:tcMar>
            <w:vAlign w:val="center"/>
          </w:tcPr>
          <w:p w14:paraId="7C714901" w14:textId="77777777" w:rsidR="004553BD" w:rsidRPr="003D1697" w:rsidRDefault="00000000">
            <w:pPr>
              <w:rPr>
                <w:lang w:val="es-ES"/>
              </w:rPr>
            </w:pPr>
            <w:r w:rsidRPr="003D1697">
              <w:rPr>
                <w:sz w:val="46"/>
                <w:szCs w:val="46"/>
                <w:lang w:val="es-ES"/>
              </w:rPr>
              <w:t xml:space="preserve">Sofía  </w:t>
            </w:r>
            <w:r w:rsidRPr="003D1697">
              <w:rPr>
                <w:b/>
                <w:bCs/>
                <w:sz w:val="46"/>
                <w:szCs w:val="46"/>
                <w:lang w:val="es-ES"/>
              </w:rPr>
              <w:t>VIDAL SOLER</w:t>
            </w:r>
          </w:p>
          <w:p w14:paraId="210A9AB5" w14:textId="77777777" w:rsidR="004553BD" w:rsidRPr="003D1697" w:rsidRDefault="00000000">
            <w:pPr>
              <w:spacing w:before="60"/>
              <w:rPr>
                <w:lang w:val="es-ES"/>
              </w:rPr>
            </w:pPr>
            <w:r w:rsidRPr="003D1697">
              <w:rPr>
                <w:color w:val="E8500A"/>
                <w:sz w:val="19"/>
                <w:szCs w:val="19"/>
                <w:lang w:val="es-ES"/>
              </w:rPr>
              <w:t>DEPENDIENTA · COMERCIO Y ATENCIÓN AL CLIENTE</w:t>
            </w:r>
          </w:p>
        </w:tc>
      </w:tr>
    </w:tbl>
    <w:p w14:paraId="1230FD11" w14:textId="77777777" w:rsidR="004553BD" w:rsidRPr="003D1697" w:rsidRDefault="004553BD">
      <w:pPr>
        <w:spacing w:before="280"/>
        <w:rPr>
          <w:lang w:val="es-ES"/>
        </w:rPr>
      </w:pPr>
    </w:p>
    <w:tbl>
      <w:tblPr>
        <w:tblW w:w="103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8"/>
        <w:gridCol w:w="7128"/>
      </w:tblGrid>
      <w:tr w:rsidR="004553BD" w:rsidRPr="003D1697" w14:paraId="028DB5A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400" w:type="dxa"/>
            </w:tcMar>
          </w:tcPr>
          <w:p w14:paraId="7C693396" w14:textId="77777777" w:rsidR="004553BD" w:rsidRPr="003D1697" w:rsidRDefault="00000000">
            <w:pPr>
              <w:pBdr>
                <w:bottom w:val="single" w:sz="6" w:space="4" w:color="E8500A"/>
              </w:pBdr>
              <w:spacing w:before="240" w:after="100"/>
              <w:rPr>
                <w:lang w:val="es-ES"/>
              </w:rPr>
            </w:pPr>
            <w:r w:rsidRPr="003D1697">
              <w:rPr>
                <w:b/>
                <w:bCs/>
                <w:sz w:val="22"/>
                <w:szCs w:val="22"/>
                <w:lang w:val="es-ES"/>
              </w:rPr>
              <w:t>MI PERFIL</w:t>
            </w:r>
          </w:p>
          <w:p w14:paraId="6AED0D75" w14:textId="77777777" w:rsidR="004553BD" w:rsidRPr="003D1697" w:rsidRDefault="00000000">
            <w:pPr>
              <w:spacing w:before="60" w:after="160"/>
              <w:jc w:val="both"/>
              <w:rPr>
                <w:lang w:val="es-ES"/>
              </w:rPr>
            </w:pPr>
            <w:r w:rsidRPr="003D1697">
              <w:rPr>
                <w:color w:val="444444"/>
                <w:sz w:val="17"/>
                <w:szCs w:val="17"/>
                <w:lang w:val="es-ES"/>
              </w:rPr>
              <w:t>Dependienta con 6 años de experiencia en moda, cosmética y gran consumo. Orientada a resultados, con don de gentes y capacidad probada para incrementar el ticket medio. Apasionada del comercio visual y la fidelización de clientes.</w:t>
            </w:r>
          </w:p>
          <w:tbl>
            <w:tblPr>
              <w:tblW w:w="28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0"/>
            </w:tblGrid>
            <w:tr w:rsidR="004553BD" w:rsidRPr="003D1697" w14:paraId="59A763C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single" w:sz="2" w:space="0" w:color="8A8F9E"/>
                    <w:left w:val="single" w:sz="2" w:space="0" w:color="8A8F9E"/>
                    <w:bottom w:val="single" w:sz="2" w:space="0" w:color="8A8F9E"/>
                    <w:right w:val="single" w:sz="2" w:space="0" w:color="8A8F9E"/>
                  </w:tcBorders>
                  <w:shd w:val="clear" w:color="auto" w:fill="ECECEC"/>
                  <w:tcMar>
                    <w:top w:w="600" w:type="dxa"/>
                    <w:left w:w="200" w:type="dxa"/>
                    <w:bottom w:w="600" w:type="dxa"/>
                    <w:right w:w="200" w:type="dxa"/>
                  </w:tcMar>
                  <w:vAlign w:val="center"/>
                </w:tcPr>
                <w:p w14:paraId="23283C8B" w14:textId="6C59295E" w:rsidR="004553BD" w:rsidRPr="003D1697" w:rsidRDefault="003D1697">
                  <w:pPr>
                    <w:jc w:val="center"/>
                    <w:rPr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drawing>
                      <wp:inline distT="0" distB="0" distL="0" distR="0" wp14:anchorId="47202544" wp14:editId="4590E214">
                        <wp:extent cx="1238250" cy="1198008"/>
                        <wp:effectExtent l="0" t="0" r="3810" b="0"/>
                        <wp:docPr id="1218239302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1980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5ABCDD8" w14:textId="77777777" w:rsidR="004553BD" w:rsidRPr="003D1697" w:rsidRDefault="004553BD">
            <w:pPr>
              <w:spacing w:before="200"/>
              <w:rPr>
                <w:lang w:val="es-ES"/>
              </w:rPr>
            </w:pPr>
          </w:p>
          <w:p w14:paraId="2B04974F" w14:textId="77777777" w:rsidR="004553BD" w:rsidRPr="003D1697" w:rsidRDefault="00000000">
            <w:pPr>
              <w:pBdr>
                <w:bottom w:val="single" w:sz="6" w:space="4" w:color="E8500A"/>
              </w:pBdr>
              <w:spacing w:before="240" w:after="100"/>
              <w:rPr>
                <w:lang w:val="es-ES"/>
              </w:rPr>
            </w:pPr>
            <w:r w:rsidRPr="003D1697">
              <w:rPr>
                <w:b/>
                <w:bCs/>
                <w:sz w:val="22"/>
                <w:szCs w:val="22"/>
                <w:lang w:val="es-ES"/>
              </w:rPr>
              <w:t>CONTACTO</w:t>
            </w:r>
          </w:p>
          <w:p w14:paraId="6A2D823F" w14:textId="77777777" w:rsidR="004553BD" w:rsidRPr="003D1697" w:rsidRDefault="00000000">
            <w:pPr>
              <w:spacing w:before="80" w:after="40"/>
              <w:rPr>
                <w:lang w:val="es-ES"/>
              </w:rPr>
            </w:pPr>
            <w:r w:rsidRPr="003D1697">
              <w:rPr>
                <w:b/>
                <w:bCs/>
                <w:color w:val="E8500A"/>
                <w:sz w:val="17"/>
                <w:szCs w:val="17"/>
                <w:lang w:val="es-ES"/>
              </w:rPr>
              <w:t xml:space="preserve">✆  </w:t>
            </w:r>
            <w:r w:rsidRPr="003D1697">
              <w:rPr>
                <w:sz w:val="17"/>
                <w:szCs w:val="17"/>
                <w:lang w:val="es-ES"/>
              </w:rPr>
              <w:t>+34 654 321 987</w:t>
            </w:r>
          </w:p>
          <w:p w14:paraId="6EEA8ED7" w14:textId="77777777" w:rsidR="004553BD" w:rsidRPr="003D1697" w:rsidRDefault="00000000">
            <w:pPr>
              <w:spacing w:after="40"/>
              <w:rPr>
                <w:lang w:val="es-ES"/>
              </w:rPr>
            </w:pPr>
            <w:r w:rsidRPr="003D1697">
              <w:rPr>
                <w:b/>
                <w:bCs/>
                <w:color w:val="E8500A"/>
                <w:sz w:val="17"/>
                <w:szCs w:val="17"/>
                <w:lang w:val="es-ES"/>
              </w:rPr>
              <w:t xml:space="preserve">✉  </w:t>
            </w:r>
            <w:r w:rsidRPr="003D1697">
              <w:rPr>
                <w:sz w:val="17"/>
                <w:szCs w:val="17"/>
                <w:lang w:val="es-ES"/>
              </w:rPr>
              <w:t>sofia.vidal@correo.es</w:t>
            </w:r>
          </w:p>
          <w:p w14:paraId="3776B3C9" w14:textId="77777777" w:rsidR="004553BD" w:rsidRPr="003D1697" w:rsidRDefault="00000000">
            <w:pPr>
              <w:spacing w:after="40"/>
              <w:rPr>
                <w:lang w:val="es-ES"/>
              </w:rPr>
            </w:pPr>
            <w:r w:rsidRPr="003D1697">
              <w:rPr>
                <w:b/>
                <w:bCs/>
                <w:color w:val="E8500A"/>
                <w:sz w:val="17"/>
                <w:szCs w:val="17"/>
                <w:lang w:val="es-ES"/>
              </w:rPr>
              <w:t xml:space="preserve">⌂  </w:t>
            </w:r>
            <w:r w:rsidRPr="003D1697">
              <w:rPr>
                <w:sz w:val="17"/>
                <w:szCs w:val="17"/>
                <w:lang w:val="es-ES"/>
              </w:rPr>
              <w:t>Barcelona, España</w:t>
            </w:r>
          </w:p>
          <w:p w14:paraId="5FDBEC3A" w14:textId="77777777" w:rsidR="004553BD" w:rsidRDefault="00000000">
            <w:pPr>
              <w:spacing w:after="40"/>
            </w:pPr>
            <w:r>
              <w:rPr>
                <w:b/>
                <w:bCs/>
                <w:color w:val="E8500A"/>
                <w:sz w:val="17"/>
                <w:szCs w:val="17"/>
              </w:rPr>
              <w:t xml:space="preserve">in  </w:t>
            </w:r>
            <w:r>
              <w:rPr>
                <w:sz w:val="17"/>
                <w:szCs w:val="17"/>
              </w:rPr>
              <w:t>linkedin.com/in/sofiavidal</w:t>
            </w:r>
          </w:p>
          <w:p w14:paraId="13024E7B" w14:textId="77777777" w:rsidR="004553BD" w:rsidRDefault="004553BD">
            <w:pPr>
              <w:spacing w:before="120"/>
            </w:pPr>
          </w:p>
          <w:p w14:paraId="5A897D41" w14:textId="77777777" w:rsidR="004553BD" w:rsidRDefault="00000000">
            <w:pPr>
              <w:pBdr>
                <w:bottom w:val="single" w:sz="6" w:space="4" w:color="E8500A"/>
              </w:pBdr>
              <w:spacing w:before="240" w:after="100"/>
            </w:pPr>
            <w:r>
              <w:rPr>
                <w:b/>
                <w:bCs/>
                <w:sz w:val="22"/>
                <w:szCs w:val="22"/>
              </w:rPr>
              <w:t>IDIOMAS</w:t>
            </w:r>
          </w:p>
          <w:p w14:paraId="679705C5" w14:textId="77777777" w:rsidR="004553BD" w:rsidRPr="003D1697" w:rsidRDefault="00000000">
            <w:pPr>
              <w:spacing w:before="80"/>
              <w:rPr>
                <w:lang w:val="es-ES"/>
              </w:rPr>
            </w:pPr>
            <w:r w:rsidRPr="003D1697">
              <w:rPr>
                <w:b/>
                <w:bCs/>
                <w:color w:val="E8500A"/>
                <w:lang w:val="es-ES"/>
              </w:rPr>
              <w:t xml:space="preserve">Español  </w:t>
            </w:r>
            <w:r w:rsidRPr="003D1697">
              <w:rPr>
                <w:sz w:val="17"/>
                <w:szCs w:val="17"/>
                <w:lang w:val="es-ES"/>
              </w:rPr>
              <w:t>Nativo</w:t>
            </w:r>
          </w:p>
          <w:p w14:paraId="27C54AA2" w14:textId="77777777" w:rsidR="004553BD" w:rsidRPr="003D1697" w:rsidRDefault="004553BD">
            <w:pPr>
              <w:pBdr>
                <w:bottom w:val="single" w:sz="4" w:space="2" w:color="DDDDDD"/>
              </w:pBdr>
              <w:spacing w:before="20" w:after="60"/>
              <w:rPr>
                <w:lang w:val="es-ES"/>
              </w:rPr>
            </w:pPr>
          </w:p>
          <w:p w14:paraId="56CCEA30" w14:textId="77777777" w:rsidR="004553BD" w:rsidRPr="003D1697" w:rsidRDefault="00000000">
            <w:pPr>
              <w:spacing w:before="80"/>
              <w:rPr>
                <w:lang w:val="es-ES"/>
              </w:rPr>
            </w:pPr>
            <w:r w:rsidRPr="003D1697">
              <w:rPr>
                <w:b/>
                <w:bCs/>
                <w:color w:val="E8500A"/>
                <w:lang w:val="es-ES"/>
              </w:rPr>
              <w:t xml:space="preserve">Catalán  </w:t>
            </w:r>
            <w:r w:rsidRPr="003D1697">
              <w:rPr>
                <w:sz w:val="17"/>
                <w:szCs w:val="17"/>
                <w:lang w:val="es-ES"/>
              </w:rPr>
              <w:t>Nativo</w:t>
            </w:r>
          </w:p>
          <w:p w14:paraId="0E411C44" w14:textId="77777777" w:rsidR="004553BD" w:rsidRPr="003D1697" w:rsidRDefault="004553BD">
            <w:pPr>
              <w:pBdr>
                <w:bottom w:val="single" w:sz="4" w:space="2" w:color="DDDDDD"/>
              </w:pBdr>
              <w:spacing w:before="20" w:after="60"/>
              <w:rPr>
                <w:lang w:val="es-ES"/>
              </w:rPr>
            </w:pPr>
          </w:p>
          <w:p w14:paraId="72E61499" w14:textId="77777777" w:rsidR="004553BD" w:rsidRPr="003D1697" w:rsidRDefault="00000000">
            <w:pPr>
              <w:spacing w:before="80"/>
              <w:rPr>
                <w:lang w:val="es-ES"/>
              </w:rPr>
            </w:pPr>
            <w:r w:rsidRPr="003D1697">
              <w:rPr>
                <w:b/>
                <w:bCs/>
                <w:color w:val="E8500A"/>
                <w:lang w:val="es-ES"/>
              </w:rPr>
              <w:t xml:space="preserve">Inglés  </w:t>
            </w:r>
            <w:r w:rsidRPr="003D1697">
              <w:rPr>
                <w:sz w:val="17"/>
                <w:szCs w:val="17"/>
                <w:lang w:val="es-ES"/>
              </w:rPr>
              <w:t>B2 — Intermedio Alto</w:t>
            </w:r>
          </w:p>
          <w:p w14:paraId="7FB11EC0" w14:textId="77777777" w:rsidR="004553BD" w:rsidRPr="003D1697" w:rsidRDefault="004553BD">
            <w:pPr>
              <w:pBdr>
                <w:bottom w:val="single" w:sz="4" w:space="2" w:color="DDDDDD"/>
              </w:pBdr>
              <w:spacing w:before="20" w:after="60"/>
              <w:rPr>
                <w:lang w:val="es-ES"/>
              </w:rPr>
            </w:pPr>
          </w:p>
          <w:p w14:paraId="48F59E9D" w14:textId="77777777" w:rsidR="004553BD" w:rsidRDefault="00000000">
            <w:pPr>
              <w:spacing w:before="80"/>
            </w:pPr>
            <w:r>
              <w:rPr>
                <w:b/>
                <w:bCs/>
                <w:color w:val="E8500A"/>
              </w:rPr>
              <w:t xml:space="preserve">Francés  </w:t>
            </w:r>
            <w:r>
              <w:rPr>
                <w:sz w:val="17"/>
                <w:szCs w:val="17"/>
              </w:rPr>
              <w:t>A2 — Básico</w:t>
            </w:r>
          </w:p>
          <w:p w14:paraId="11D2D869" w14:textId="77777777" w:rsidR="004553BD" w:rsidRDefault="004553BD">
            <w:pPr>
              <w:pBdr>
                <w:bottom w:val="single" w:sz="4" w:space="2" w:color="DDDDDD"/>
              </w:pBdr>
              <w:spacing w:before="20" w:after="60"/>
            </w:pPr>
          </w:p>
        </w:tc>
        <w:tc>
          <w:tcPr>
            <w:tcW w:w="7306" w:type="dxa"/>
            <w:tcBorders>
              <w:top w:val="none" w:sz="0" w:space="0" w:color="FFFFFF"/>
              <w:left w:val="single" w:sz="2" w:space="0" w:color="DDDDDD"/>
              <w:bottom w:val="none" w:sz="0" w:space="0" w:color="FFFFFF"/>
              <w:right w:val="none" w:sz="0" w:space="0" w:color="FFFFFF"/>
            </w:tcBorders>
            <w:tcMar>
              <w:top w:w="0" w:type="dxa"/>
              <w:left w:w="400" w:type="dxa"/>
              <w:bottom w:w="0" w:type="dxa"/>
              <w:right w:w="0" w:type="dxa"/>
            </w:tcMar>
          </w:tcPr>
          <w:p w14:paraId="60C4F2C8" w14:textId="77777777" w:rsidR="004553BD" w:rsidRPr="003D1697" w:rsidRDefault="00000000">
            <w:pPr>
              <w:pBdr>
                <w:bottom w:val="single" w:sz="6" w:space="4" w:color="E8500A"/>
              </w:pBdr>
              <w:spacing w:before="240" w:after="100"/>
              <w:rPr>
                <w:lang w:val="es-ES"/>
              </w:rPr>
            </w:pPr>
            <w:r w:rsidRPr="003D1697">
              <w:rPr>
                <w:b/>
                <w:bCs/>
                <w:sz w:val="22"/>
                <w:szCs w:val="22"/>
                <w:lang w:val="es-ES"/>
              </w:rPr>
              <w:t>EXPERIENCIA LABORAL</w:t>
            </w:r>
          </w:p>
          <w:p w14:paraId="7EA2DD29" w14:textId="77777777" w:rsidR="004553BD" w:rsidRPr="003D1697" w:rsidRDefault="00000000">
            <w:pPr>
              <w:tabs>
                <w:tab w:val="right" w:pos="6600"/>
              </w:tabs>
              <w:spacing w:before="140" w:after="20"/>
              <w:rPr>
                <w:lang w:val="es-ES"/>
              </w:rPr>
            </w:pPr>
            <w:r w:rsidRPr="003D1697">
              <w:rPr>
                <w:b/>
                <w:bCs/>
                <w:color w:val="E8500A"/>
                <w:sz w:val="19"/>
                <w:szCs w:val="19"/>
                <w:lang w:val="es-ES"/>
              </w:rPr>
              <w:t>Dependienta Senior</w:t>
            </w:r>
            <w:r w:rsidRPr="003D1697">
              <w:rPr>
                <w:i/>
                <w:iCs/>
                <w:color w:val="8A8F9E"/>
                <w:sz w:val="16"/>
                <w:szCs w:val="16"/>
                <w:lang w:val="es-ES"/>
              </w:rPr>
              <w:tab/>
              <w:t>Mar 2021 – Actualidad</w:t>
            </w:r>
          </w:p>
          <w:p w14:paraId="490B6D6C" w14:textId="77777777" w:rsidR="004553BD" w:rsidRDefault="00000000">
            <w:pPr>
              <w:spacing w:after="60"/>
            </w:pPr>
            <w:r>
              <w:rPr>
                <w:b/>
                <w:bCs/>
                <w:sz w:val="17"/>
                <w:szCs w:val="17"/>
              </w:rPr>
              <w:t>GLAMOUR TEXTIL S.L. · Barcelona</w:t>
            </w:r>
          </w:p>
          <w:p w14:paraId="5671A811" w14:textId="77777777" w:rsidR="004553BD" w:rsidRPr="003D1697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lang w:val="es-ES"/>
              </w:rPr>
            </w:pPr>
            <w:r w:rsidRPr="003D1697">
              <w:rPr>
                <w:color w:val="444444"/>
                <w:sz w:val="17"/>
                <w:szCs w:val="17"/>
                <w:lang w:val="es-ES"/>
              </w:rPr>
              <w:t>Asesoramiento personalizado en moda femenina y coordinación de looks.</w:t>
            </w:r>
          </w:p>
          <w:p w14:paraId="61497A3A" w14:textId="77777777" w:rsidR="004553BD" w:rsidRPr="003D1697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lang w:val="es-ES"/>
              </w:rPr>
            </w:pPr>
            <w:r w:rsidRPr="003D1697">
              <w:rPr>
                <w:color w:val="444444"/>
                <w:sz w:val="17"/>
                <w:szCs w:val="17"/>
                <w:lang w:val="es-ES"/>
              </w:rPr>
              <w:t>Gestión de caja, devoluciones y control de cobros (TPV y efectivo).</w:t>
            </w:r>
          </w:p>
          <w:p w14:paraId="5AE2EC0B" w14:textId="77777777" w:rsidR="004553BD" w:rsidRPr="003D1697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lang w:val="es-ES"/>
              </w:rPr>
            </w:pPr>
            <w:r w:rsidRPr="003D1697">
              <w:rPr>
                <w:color w:val="444444"/>
                <w:sz w:val="17"/>
                <w:szCs w:val="17"/>
                <w:lang w:val="es-ES"/>
              </w:rPr>
              <w:t>Visual merchandising semanal y montaje de escaparates estacionales.</w:t>
            </w:r>
          </w:p>
          <w:p w14:paraId="4E864E31" w14:textId="77777777" w:rsidR="004553BD" w:rsidRPr="003D1697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lang w:val="es-ES"/>
              </w:rPr>
            </w:pPr>
            <w:r w:rsidRPr="003D1697">
              <w:rPr>
                <w:color w:val="444444"/>
                <w:sz w:val="17"/>
                <w:szCs w:val="17"/>
                <w:lang w:val="es-ES"/>
              </w:rPr>
              <w:t>Superación del objetivo de ventas en un 18% en el ejercicio 2023.</w:t>
            </w:r>
          </w:p>
          <w:p w14:paraId="117292BB" w14:textId="77777777" w:rsidR="004553BD" w:rsidRPr="003D1697" w:rsidRDefault="00000000">
            <w:pPr>
              <w:tabs>
                <w:tab w:val="right" w:pos="6600"/>
              </w:tabs>
              <w:spacing w:before="140" w:after="20"/>
              <w:rPr>
                <w:lang w:val="es-ES"/>
              </w:rPr>
            </w:pPr>
            <w:r w:rsidRPr="003D1697">
              <w:rPr>
                <w:b/>
                <w:bCs/>
                <w:color w:val="E8500A"/>
                <w:sz w:val="19"/>
                <w:szCs w:val="19"/>
                <w:lang w:val="es-ES"/>
              </w:rPr>
              <w:t>Dependienta Cosmética</w:t>
            </w:r>
            <w:r w:rsidRPr="003D1697">
              <w:rPr>
                <w:i/>
                <w:iCs/>
                <w:color w:val="8A8F9E"/>
                <w:sz w:val="16"/>
                <w:szCs w:val="16"/>
                <w:lang w:val="es-ES"/>
              </w:rPr>
              <w:tab/>
              <w:t>Jun 2019 – Feb 2021</w:t>
            </w:r>
          </w:p>
          <w:p w14:paraId="7373DD1B" w14:textId="77777777" w:rsidR="004553BD" w:rsidRPr="003D1697" w:rsidRDefault="00000000">
            <w:pPr>
              <w:spacing w:after="60"/>
              <w:rPr>
                <w:lang w:val="es-ES"/>
              </w:rPr>
            </w:pPr>
            <w:r w:rsidRPr="003D1697">
              <w:rPr>
                <w:b/>
                <w:bCs/>
                <w:sz w:val="17"/>
                <w:szCs w:val="17"/>
                <w:lang w:val="es-ES"/>
              </w:rPr>
              <w:t>BELLE PARFUMS · Barcelona</w:t>
            </w:r>
          </w:p>
          <w:p w14:paraId="3EF65875" w14:textId="77777777" w:rsidR="004553BD" w:rsidRPr="003D1697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lang w:val="es-ES"/>
              </w:rPr>
            </w:pPr>
            <w:r w:rsidRPr="003D1697">
              <w:rPr>
                <w:color w:val="444444"/>
                <w:sz w:val="17"/>
                <w:szCs w:val="17"/>
                <w:lang w:val="es-ES"/>
              </w:rPr>
              <w:t>Venta consultiva de perfumería, cosmética y tratamientos de belleza.</w:t>
            </w:r>
          </w:p>
          <w:p w14:paraId="0BAC5FE4" w14:textId="77777777" w:rsidR="004553BD" w:rsidRPr="003D1697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lang w:val="es-ES"/>
              </w:rPr>
            </w:pPr>
            <w:r w:rsidRPr="003D1697">
              <w:rPr>
                <w:color w:val="444444"/>
                <w:sz w:val="17"/>
                <w:szCs w:val="17"/>
                <w:lang w:val="es-ES"/>
              </w:rPr>
              <w:t>Gestión de reposición y etiquetado de productos en tienda.</w:t>
            </w:r>
          </w:p>
          <w:p w14:paraId="6EE76A11" w14:textId="77777777" w:rsidR="004553BD" w:rsidRPr="003D1697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lang w:val="es-ES"/>
              </w:rPr>
            </w:pPr>
            <w:r w:rsidRPr="003D1697">
              <w:rPr>
                <w:color w:val="444444"/>
                <w:sz w:val="17"/>
                <w:szCs w:val="17"/>
                <w:lang w:val="es-ES"/>
              </w:rPr>
              <w:t>Atención posventa y resolución de incidencias con clientes.</w:t>
            </w:r>
          </w:p>
          <w:p w14:paraId="3EDD0FE1" w14:textId="77777777" w:rsidR="004553BD" w:rsidRPr="003D1697" w:rsidRDefault="00000000">
            <w:pPr>
              <w:tabs>
                <w:tab w:val="right" w:pos="6600"/>
              </w:tabs>
              <w:spacing w:before="140" w:after="20"/>
              <w:rPr>
                <w:lang w:val="es-ES"/>
              </w:rPr>
            </w:pPr>
            <w:r w:rsidRPr="003D1697">
              <w:rPr>
                <w:b/>
                <w:bCs/>
                <w:color w:val="E8500A"/>
                <w:sz w:val="19"/>
                <w:szCs w:val="19"/>
                <w:lang w:val="es-ES"/>
              </w:rPr>
              <w:t>Dependienta / Cajera</w:t>
            </w:r>
            <w:r w:rsidRPr="003D1697">
              <w:rPr>
                <w:i/>
                <w:iCs/>
                <w:color w:val="8A8F9E"/>
                <w:sz w:val="16"/>
                <w:szCs w:val="16"/>
                <w:lang w:val="es-ES"/>
              </w:rPr>
              <w:tab/>
              <w:t>Sep 2017 – May 2019</w:t>
            </w:r>
          </w:p>
          <w:p w14:paraId="41B6EE66" w14:textId="77777777" w:rsidR="004553BD" w:rsidRPr="003D1697" w:rsidRDefault="00000000">
            <w:pPr>
              <w:spacing w:after="60"/>
              <w:rPr>
                <w:lang w:val="es-ES"/>
              </w:rPr>
            </w:pPr>
            <w:r w:rsidRPr="003D1697">
              <w:rPr>
                <w:b/>
                <w:bCs/>
                <w:sz w:val="17"/>
                <w:szCs w:val="17"/>
                <w:lang w:val="es-ES"/>
              </w:rPr>
              <w:t>MARKET PLUS · Sabadell</w:t>
            </w:r>
          </w:p>
          <w:p w14:paraId="21E499B8" w14:textId="77777777" w:rsidR="004553BD" w:rsidRPr="003D1697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lang w:val="es-ES"/>
              </w:rPr>
            </w:pPr>
            <w:r w:rsidRPr="003D1697">
              <w:rPr>
                <w:color w:val="444444"/>
                <w:sz w:val="17"/>
                <w:szCs w:val="17"/>
                <w:lang w:val="es-ES"/>
              </w:rPr>
              <w:t>Atención al cliente en secciones de hogar, textil y alimentación.</w:t>
            </w:r>
          </w:p>
          <w:p w14:paraId="59E9F970" w14:textId="77777777" w:rsidR="004553BD" w:rsidRPr="003D1697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lang w:val="es-ES"/>
              </w:rPr>
            </w:pPr>
            <w:r w:rsidRPr="003D1697">
              <w:rPr>
                <w:color w:val="444444"/>
                <w:sz w:val="17"/>
                <w:szCs w:val="17"/>
                <w:lang w:val="es-ES"/>
              </w:rPr>
              <w:t>Operación de caja de alto volumen en períodos de mayor afluencia.</w:t>
            </w:r>
          </w:p>
          <w:p w14:paraId="0013367A" w14:textId="77777777" w:rsidR="004553BD" w:rsidRPr="003D1697" w:rsidRDefault="00000000">
            <w:pPr>
              <w:pStyle w:val="Listenabsatz"/>
              <w:numPr>
                <w:ilvl w:val="0"/>
                <w:numId w:val="2"/>
              </w:numPr>
              <w:spacing w:after="30"/>
              <w:rPr>
                <w:lang w:val="es-ES"/>
              </w:rPr>
            </w:pPr>
            <w:r w:rsidRPr="003D1697">
              <w:rPr>
                <w:color w:val="444444"/>
                <w:sz w:val="17"/>
                <w:szCs w:val="17"/>
                <w:lang w:val="es-ES"/>
              </w:rPr>
              <w:t>Colaboración en inventarios mensuales y gestión de merma.</w:t>
            </w:r>
          </w:p>
          <w:p w14:paraId="7C1D924D" w14:textId="77777777" w:rsidR="004553BD" w:rsidRDefault="00000000">
            <w:pPr>
              <w:pBdr>
                <w:bottom w:val="single" w:sz="6" w:space="4" w:color="E8500A"/>
              </w:pBdr>
              <w:spacing w:before="240" w:after="100"/>
            </w:pPr>
            <w:r>
              <w:rPr>
                <w:b/>
                <w:bCs/>
                <w:sz w:val="22"/>
                <w:szCs w:val="22"/>
              </w:rPr>
              <w:t>COMPETENCIAS PROFESIONALES</w:t>
            </w:r>
          </w:p>
          <w:p w14:paraId="158285B8" w14:textId="77777777" w:rsidR="004553BD" w:rsidRDefault="004553BD">
            <w:pPr>
              <w:spacing w:before="80"/>
            </w:pPr>
          </w:p>
          <w:tbl>
            <w:tblPr>
              <w:tblW w:w="6800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3400"/>
            </w:tblGrid>
            <w:tr w:rsidR="004553BD" w14:paraId="48A7ED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B2A4A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4B509AC4" w14:textId="77777777" w:rsidR="004553BD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7"/>
                      <w:szCs w:val="17"/>
                    </w:rPr>
                    <w:t>Habilidades personales</w:t>
                  </w:r>
                </w:p>
              </w:tc>
              <w:tc>
                <w:tcPr>
                  <w:tcW w:w="3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8500A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14:paraId="6E4E3082" w14:textId="77777777" w:rsidR="004553BD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7"/>
                      <w:szCs w:val="17"/>
                    </w:rPr>
                    <w:t>Herramientas y sistemas</w:t>
                  </w:r>
                </w:p>
              </w:tc>
            </w:tr>
            <w:tr w:rsidR="004553BD" w:rsidRPr="003D1697" w14:paraId="627AB3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DDDDD"/>
                    <w:right w:val="none" w:sz="0" w:space="0" w:color="FFFFFF"/>
                  </w:tcBorders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14:paraId="6D44A99A" w14:textId="77777777" w:rsidR="004553BD" w:rsidRDefault="00000000">
                  <w:pPr>
                    <w:jc w:val="center"/>
                  </w:pPr>
                  <w:r>
                    <w:rPr>
                      <w:sz w:val="17"/>
                      <w:szCs w:val="17"/>
                    </w:rPr>
                    <w:t>Atención al cliente</w:t>
                  </w:r>
                </w:p>
              </w:tc>
              <w:tc>
                <w:tcPr>
                  <w:tcW w:w="3400" w:type="dxa"/>
                  <w:tcBorders>
                    <w:top w:val="none" w:sz="0" w:space="0" w:color="FFFFFF"/>
                    <w:left w:val="single" w:sz="2" w:space="0" w:color="DDDDDD"/>
                    <w:bottom w:val="single" w:sz="2" w:space="0" w:color="DDDDDD"/>
                    <w:right w:val="none" w:sz="0" w:space="0" w:color="FFFFFF"/>
                  </w:tcBorders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14:paraId="7E2B697C" w14:textId="77777777" w:rsidR="004553BD" w:rsidRPr="003D1697" w:rsidRDefault="00000000">
                  <w:pPr>
                    <w:jc w:val="center"/>
                    <w:rPr>
                      <w:lang w:val="es-ES"/>
                    </w:rPr>
                  </w:pPr>
                  <w:r w:rsidRPr="003D1697">
                    <w:rPr>
                      <w:sz w:val="17"/>
                      <w:szCs w:val="17"/>
                      <w:lang w:val="es-ES"/>
                    </w:rPr>
                    <w:t>TPV y gestión de caja</w:t>
                  </w:r>
                </w:p>
              </w:tc>
            </w:tr>
            <w:tr w:rsidR="004553BD" w14:paraId="72DFB6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DDDDD"/>
                    <w:right w:val="none" w:sz="0" w:space="0" w:color="FFFFFF"/>
                  </w:tcBorders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14:paraId="184B0661" w14:textId="77777777" w:rsidR="004553BD" w:rsidRDefault="00000000">
                  <w:pPr>
                    <w:jc w:val="center"/>
                  </w:pPr>
                  <w:r>
                    <w:rPr>
                      <w:sz w:val="17"/>
                      <w:szCs w:val="17"/>
                    </w:rPr>
                    <w:t>Técnicas de venta</w:t>
                  </w:r>
                </w:p>
              </w:tc>
              <w:tc>
                <w:tcPr>
                  <w:tcW w:w="3400" w:type="dxa"/>
                  <w:tcBorders>
                    <w:top w:val="none" w:sz="0" w:space="0" w:color="FFFFFF"/>
                    <w:left w:val="single" w:sz="2" w:space="0" w:color="DDDDDD"/>
                    <w:bottom w:val="single" w:sz="2" w:space="0" w:color="DDDDDD"/>
                    <w:right w:val="none" w:sz="0" w:space="0" w:color="FFFFFF"/>
                  </w:tcBorders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14:paraId="1140829F" w14:textId="77777777" w:rsidR="004553BD" w:rsidRDefault="00000000">
                  <w:pPr>
                    <w:jc w:val="center"/>
                  </w:pPr>
                  <w:r>
                    <w:rPr>
                      <w:sz w:val="17"/>
                      <w:szCs w:val="17"/>
                    </w:rPr>
                    <w:t>Paquete Office</w:t>
                  </w:r>
                </w:p>
              </w:tc>
            </w:tr>
            <w:tr w:rsidR="004553BD" w14:paraId="3DA76D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DDDDD"/>
                    <w:right w:val="none" w:sz="0" w:space="0" w:color="FFFFFF"/>
                  </w:tcBorders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14:paraId="0B7864AF" w14:textId="77777777" w:rsidR="004553BD" w:rsidRDefault="00000000">
                  <w:pPr>
                    <w:jc w:val="center"/>
                  </w:pPr>
                  <w:r>
                    <w:rPr>
                      <w:sz w:val="17"/>
                      <w:szCs w:val="17"/>
                    </w:rPr>
                    <w:t>Resolución de conflictos</w:t>
                  </w:r>
                </w:p>
              </w:tc>
              <w:tc>
                <w:tcPr>
                  <w:tcW w:w="3400" w:type="dxa"/>
                  <w:tcBorders>
                    <w:top w:val="none" w:sz="0" w:space="0" w:color="FFFFFF"/>
                    <w:left w:val="single" w:sz="2" w:space="0" w:color="DDDDDD"/>
                    <w:bottom w:val="single" w:sz="2" w:space="0" w:color="DDDDDD"/>
                    <w:right w:val="none" w:sz="0" w:space="0" w:color="FFFFFF"/>
                  </w:tcBorders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14:paraId="24BB39DC" w14:textId="77777777" w:rsidR="004553BD" w:rsidRDefault="00000000">
                  <w:pPr>
                    <w:jc w:val="center"/>
                  </w:pPr>
                  <w:r>
                    <w:rPr>
                      <w:sz w:val="17"/>
                      <w:szCs w:val="17"/>
                    </w:rPr>
                    <w:t>SAP Retail (básico)</w:t>
                  </w:r>
                </w:p>
              </w:tc>
            </w:tr>
            <w:tr w:rsidR="004553BD" w14:paraId="582FE1E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DDDDD"/>
                    <w:right w:val="none" w:sz="0" w:space="0" w:color="FFFFFF"/>
                  </w:tcBorders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14:paraId="5B2C8393" w14:textId="77777777" w:rsidR="004553BD" w:rsidRDefault="00000000">
                  <w:pPr>
                    <w:jc w:val="center"/>
                  </w:pPr>
                  <w:r>
                    <w:rPr>
                      <w:sz w:val="17"/>
                      <w:szCs w:val="17"/>
                    </w:rPr>
                    <w:t>Visual merchandising</w:t>
                  </w:r>
                </w:p>
              </w:tc>
              <w:tc>
                <w:tcPr>
                  <w:tcW w:w="3400" w:type="dxa"/>
                  <w:tcBorders>
                    <w:top w:val="none" w:sz="0" w:space="0" w:color="FFFFFF"/>
                    <w:left w:val="single" w:sz="2" w:space="0" w:color="DDDDDD"/>
                    <w:bottom w:val="single" w:sz="2" w:space="0" w:color="DDDDDD"/>
                    <w:right w:val="none" w:sz="0" w:space="0" w:color="FFFFFF"/>
                  </w:tcBorders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14:paraId="55C09563" w14:textId="77777777" w:rsidR="004553BD" w:rsidRDefault="00000000">
                  <w:pPr>
                    <w:jc w:val="center"/>
                  </w:pPr>
                  <w:r>
                    <w:rPr>
                      <w:sz w:val="17"/>
                      <w:szCs w:val="17"/>
                    </w:rPr>
                    <w:t>Redes sociales corporativas</w:t>
                  </w:r>
                </w:p>
              </w:tc>
            </w:tr>
            <w:tr w:rsidR="004553BD" w:rsidRPr="003D1697" w14:paraId="1BFEAD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40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DDDDD"/>
                    <w:right w:val="none" w:sz="0" w:space="0" w:color="FFFFFF"/>
                  </w:tcBorders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14:paraId="3FF9A306" w14:textId="77777777" w:rsidR="004553BD" w:rsidRDefault="00000000">
                  <w:pPr>
                    <w:jc w:val="center"/>
                  </w:pPr>
                  <w:r>
                    <w:rPr>
                      <w:sz w:val="17"/>
                      <w:szCs w:val="17"/>
                    </w:rPr>
                    <w:t>Trabajo en equipo</w:t>
                  </w:r>
                </w:p>
              </w:tc>
              <w:tc>
                <w:tcPr>
                  <w:tcW w:w="3400" w:type="dxa"/>
                  <w:tcBorders>
                    <w:top w:val="none" w:sz="0" w:space="0" w:color="FFFFFF"/>
                    <w:left w:val="single" w:sz="2" w:space="0" w:color="DDDDDD"/>
                    <w:bottom w:val="single" w:sz="2" w:space="0" w:color="DDDDDD"/>
                    <w:right w:val="none" w:sz="0" w:space="0" w:color="FFFFFF"/>
                  </w:tcBorders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14:paraId="66EFE3AF" w14:textId="77777777" w:rsidR="004553BD" w:rsidRPr="003D1697" w:rsidRDefault="00000000">
                  <w:pPr>
                    <w:jc w:val="center"/>
                    <w:rPr>
                      <w:lang w:val="es-ES"/>
                    </w:rPr>
                  </w:pPr>
                  <w:r w:rsidRPr="003D1697">
                    <w:rPr>
                      <w:sz w:val="17"/>
                      <w:szCs w:val="17"/>
                      <w:lang w:val="es-ES"/>
                    </w:rPr>
                    <w:t>ERP de gestión de stock</w:t>
                  </w:r>
                </w:p>
              </w:tc>
            </w:tr>
          </w:tbl>
          <w:p w14:paraId="14607903" w14:textId="77777777" w:rsidR="004553BD" w:rsidRPr="003D1697" w:rsidRDefault="00000000">
            <w:pPr>
              <w:pBdr>
                <w:bottom w:val="single" w:sz="6" w:space="4" w:color="E8500A"/>
              </w:pBdr>
              <w:spacing w:before="240" w:after="100"/>
              <w:rPr>
                <w:lang w:val="es-ES"/>
              </w:rPr>
            </w:pPr>
            <w:r w:rsidRPr="003D1697">
              <w:rPr>
                <w:b/>
                <w:bCs/>
                <w:sz w:val="22"/>
                <w:szCs w:val="22"/>
                <w:lang w:val="es-ES"/>
              </w:rPr>
              <w:t>FORMACIÓN ACADÉMICA</w:t>
            </w:r>
          </w:p>
          <w:p w14:paraId="540F2262" w14:textId="77777777" w:rsidR="004553BD" w:rsidRPr="003D1697" w:rsidRDefault="00000000">
            <w:pPr>
              <w:tabs>
                <w:tab w:val="right" w:pos="6600"/>
              </w:tabs>
              <w:spacing w:before="120" w:after="20"/>
              <w:rPr>
                <w:lang w:val="es-ES"/>
              </w:rPr>
            </w:pPr>
            <w:r w:rsidRPr="003D1697">
              <w:rPr>
                <w:b/>
                <w:bCs/>
                <w:color w:val="E8500A"/>
                <w:lang w:val="es-ES"/>
              </w:rPr>
              <w:t>Técnico Superior en Gestión de Ventas y Espacios Comerciales</w:t>
            </w:r>
            <w:r w:rsidRPr="003D1697">
              <w:rPr>
                <w:i/>
                <w:iCs/>
                <w:color w:val="8A8F9E"/>
                <w:sz w:val="16"/>
                <w:szCs w:val="16"/>
                <w:lang w:val="es-ES"/>
              </w:rPr>
              <w:tab/>
              <w:t>2015 – 2017</w:t>
            </w:r>
          </w:p>
          <w:p w14:paraId="63A6EF94" w14:textId="77777777" w:rsidR="004553BD" w:rsidRPr="003D1697" w:rsidRDefault="00000000">
            <w:pPr>
              <w:spacing w:after="60"/>
              <w:rPr>
                <w:lang w:val="es-ES"/>
              </w:rPr>
            </w:pPr>
            <w:r w:rsidRPr="003D1697">
              <w:rPr>
                <w:sz w:val="17"/>
                <w:szCs w:val="17"/>
                <w:lang w:val="es-ES"/>
              </w:rPr>
              <w:t>IES Escola del Treball · Barcelona</w:t>
            </w:r>
          </w:p>
          <w:p w14:paraId="1641E2C6" w14:textId="77777777" w:rsidR="004553BD" w:rsidRPr="003D1697" w:rsidRDefault="00000000">
            <w:pPr>
              <w:tabs>
                <w:tab w:val="right" w:pos="6600"/>
              </w:tabs>
              <w:spacing w:before="120" w:after="20"/>
              <w:rPr>
                <w:lang w:val="es-ES"/>
              </w:rPr>
            </w:pPr>
            <w:r w:rsidRPr="003D1697">
              <w:rPr>
                <w:b/>
                <w:bCs/>
                <w:color w:val="E8500A"/>
                <w:lang w:val="es-ES"/>
              </w:rPr>
              <w:t>Bachillerato en Ciencias Sociales</w:t>
            </w:r>
            <w:r w:rsidRPr="003D1697">
              <w:rPr>
                <w:i/>
                <w:iCs/>
                <w:color w:val="8A8F9E"/>
                <w:sz w:val="16"/>
                <w:szCs w:val="16"/>
                <w:lang w:val="es-ES"/>
              </w:rPr>
              <w:tab/>
              <w:t>2013 – 2015</w:t>
            </w:r>
          </w:p>
          <w:p w14:paraId="78A58FE1" w14:textId="77777777" w:rsidR="004553BD" w:rsidRPr="003D1697" w:rsidRDefault="00000000">
            <w:pPr>
              <w:spacing w:after="60"/>
              <w:rPr>
                <w:lang w:val="es-ES"/>
              </w:rPr>
            </w:pPr>
            <w:r w:rsidRPr="003D1697">
              <w:rPr>
                <w:sz w:val="17"/>
                <w:szCs w:val="17"/>
                <w:lang w:val="es-ES"/>
              </w:rPr>
              <w:t>Col·legi Sant Joan de Déu · Sabadell</w:t>
            </w:r>
          </w:p>
        </w:tc>
      </w:tr>
    </w:tbl>
    <w:p w14:paraId="117EBEE2" w14:textId="77777777" w:rsidR="004553BD" w:rsidRPr="003D1697" w:rsidRDefault="00000000">
      <w:pPr>
        <w:pBdr>
          <w:top w:val="single" w:sz="4" w:space="4" w:color="E8500A"/>
        </w:pBdr>
        <w:spacing w:before="240"/>
        <w:jc w:val="center"/>
        <w:rPr>
          <w:lang w:val="es-ES"/>
        </w:rPr>
      </w:pPr>
      <w:r w:rsidRPr="003D1697">
        <w:rPr>
          <w:i/>
          <w:iCs/>
          <w:color w:val="8A8F9E"/>
          <w:sz w:val="14"/>
          <w:szCs w:val="14"/>
          <w:lang w:val="es-ES"/>
        </w:rPr>
        <w:t>Autorizo el tratamiento de mis datos personales de acuerdo con el Reglamento General de Protección de Datos (RGPD).</w:t>
      </w:r>
    </w:p>
    <w:sectPr w:rsidR="004553BD" w:rsidRPr="003D1697">
      <w:pgSz w:w="11906" w:h="16838"/>
      <w:pgMar w:top="600" w:right="800" w:bottom="600" w:left="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013"/>
    <w:multiLevelType w:val="hybridMultilevel"/>
    <w:tmpl w:val="AE687468"/>
    <w:lvl w:ilvl="0" w:tplc="4E1C019E">
      <w:start w:val="1"/>
      <w:numFmt w:val="bullet"/>
      <w:lvlText w:val="·"/>
      <w:lvlJc w:val="left"/>
      <w:pPr>
        <w:ind w:left="280" w:hanging="140"/>
      </w:pPr>
      <w:rPr>
        <w:color w:val="E8500A"/>
        <w:sz w:val="20"/>
        <w:szCs w:val="20"/>
      </w:rPr>
    </w:lvl>
    <w:lvl w:ilvl="1" w:tplc="532C2420">
      <w:numFmt w:val="decimal"/>
      <w:lvlText w:val=""/>
      <w:lvlJc w:val="left"/>
    </w:lvl>
    <w:lvl w:ilvl="2" w:tplc="3FFC155E">
      <w:numFmt w:val="decimal"/>
      <w:lvlText w:val=""/>
      <w:lvlJc w:val="left"/>
    </w:lvl>
    <w:lvl w:ilvl="3" w:tplc="1C7C3B2C">
      <w:numFmt w:val="decimal"/>
      <w:lvlText w:val=""/>
      <w:lvlJc w:val="left"/>
    </w:lvl>
    <w:lvl w:ilvl="4" w:tplc="957E6E38">
      <w:numFmt w:val="decimal"/>
      <w:lvlText w:val=""/>
      <w:lvlJc w:val="left"/>
    </w:lvl>
    <w:lvl w:ilvl="5" w:tplc="C902C5BC">
      <w:numFmt w:val="decimal"/>
      <w:lvlText w:val=""/>
      <w:lvlJc w:val="left"/>
    </w:lvl>
    <w:lvl w:ilvl="6" w:tplc="5DF623B8">
      <w:numFmt w:val="decimal"/>
      <w:lvlText w:val=""/>
      <w:lvlJc w:val="left"/>
    </w:lvl>
    <w:lvl w:ilvl="7" w:tplc="AAD2AF60">
      <w:numFmt w:val="decimal"/>
      <w:lvlText w:val=""/>
      <w:lvlJc w:val="left"/>
    </w:lvl>
    <w:lvl w:ilvl="8" w:tplc="6A026432">
      <w:numFmt w:val="decimal"/>
      <w:lvlText w:val=""/>
      <w:lvlJc w:val="left"/>
    </w:lvl>
  </w:abstractNum>
  <w:abstractNum w:abstractNumId="1" w15:restartNumberingAfterBreak="0">
    <w:nsid w:val="380307F2"/>
    <w:multiLevelType w:val="hybridMultilevel"/>
    <w:tmpl w:val="5B289DAA"/>
    <w:lvl w:ilvl="0" w:tplc="061806D2">
      <w:start w:val="1"/>
      <w:numFmt w:val="bullet"/>
      <w:lvlText w:val="●"/>
      <w:lvlJc w:val="left"/>
      <w:pPr>
        <w:ind w:left="720" w:hanging="360"/>
      </w:pPr>
    </w:lvl>
    <w:lvl w:ilvl="1" w:tplc="2520C564">
      <w:start w:val="1"/>
      <w:numFmt w:val="bullet"/>
      <w:lvlText w:val="○"/>
      <w:lvlJc w:val="left"/>
      <w:pPr>
        <w:ind w:left="1440" w:hanging="360"/>
      </w:pPr>
    </w:lvl>
    <w:lvl w:ilvl="2" w:tplc="29342F74">
      <w:start w:val="1"/>
      <w:numFmt w:val="bullet"/>
      <w:lvlText w:val="■"/>
      <w:lvlJc w:val="left"/>
      <w:pPr>
        <w:ind w:left="2160" w:hanging="360"/>
      </w:pPr>
    </w:lvl>
    <w:lvl w:ilvl="3" w:tplc="E364F198">
      <w:start w:val="1"/>
      <w:numFmt w:val="bullet"/>
      <w:lvlText w:val="●"/>
      <w:lvlJc w:val="left"/>
      <w:pPr>
        <w:ind w:left="2880" w:hanging="360"/>
      </w:pPr>
    </w:lvl>
    <w:lvl w:ilvl="4" w:tplc="FE3C08B4">
      <w:start w:val="1"/>
      <w:numFmt w:val="bullet"/>
      <w:lvlText w:val="○"/>
      <w:lvlJc w:val="left"/>
      <w:pPr>
        <w:ind w:left="3600" w:hanging="360"/>
      </w:pPr>
    </w:lvl>
    <w:lvl w:ilvl="5" w:tplc="557C0C0E">
      <w:start w:val="1"/>
      <w:numFmt w:val="bullet"/>
      <w:lvlText w:val="■"/>
      <w:lvlJc w:val="left"/>
      <w:pPr>
        <w:ind w:left="4320" w:hanging="360"/>
      </w:pPr>
    </w:lvl>
    <w:lvl w:ilvl="6" w:tplc="DF8A6CD8">
      <w:start w:val="1"/>
      <w:numFmt w:val="bullet"/>
      <w:lvlText w:val="●"/>
      <w:lvlJc w:val="left"/>
      <w:pPr>
        <w:ind w:left="5040" w:hanging="360"/>
      </w:pPr>
    </w:lvl>
    <w:lvl w:ilvl="7" w:tplc="F40E509A">
      <w:start w:val="1"/>
      <w:numFmt w:val="bullet"/>
      <w:lvlText w:val="●"/>
      <w:lvlJc w:val="left"/>
      <w:pPr>
        <w:ind w:left="5760" w:hanging="360"/>
      </w:pPr>
    </w:lvl>
    <w:lvl w:ilvl="8" w:tplc="83863496">
      <w:start w:val="1"/>
      <w:numFmt w:val="bullet"/>
      <w:lvlText w:val="●"/>
      <w:lvlJc w:val="left"/>
      <w:pPr>
        <w:ind w:left="6480" w:hanging="360"/>
      </w:pPr>
    </w:lvl>
  </w:abstractNum>
  <w:num w:numId="1" w16cid:durableId="2022973967">
    <w:abstractNumId w:val="1"/>
    <w:lvlOverride w:ilvl="0">
      <w:startOverride w:val="1"/>
    </w:lvlOverride>
  </w:num>
  <w:num w:numId="2" w16cid:durableId="6093637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3BD"/>
    <w:rsid w:val="003D1697"/>
    <w:rsid w:val="004553BD"/>
    <w:rsid w:val="00D3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3CFC"/>
  <w15:docId w15:val="{25417BC6-97DE-4493-AF10-09E1C5DF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B2A4A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2026-05-06T05:33:00Z</dcterms:created>
  <dcterms:modified xsi:type="dcterms:W3CDTF">2026-05-06T05:37:00Z</dcterms:modified>
</cp:coreProperties>
</file>