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560"/>
      </w:tblGrid>
      <w:tr w:rsidR="00A251EB" w:rsidRPr="009C66B5" w14:paraId="4F68787F" w14:textId="77777777" w:rsidTr="009C66B5">
        <w:tblPrEx>
          <w:tblCellMar>
            <w:top w:w="0" w:type="dxa"/>
            <w:bottom w:w="0" w:type="dxa"/>
          </w:tblCellMar>
        </w:tblPrEx>
        <w:trPr>
          <w:trHeight w:val="14404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7F4F1"/>
            <w:tcMar>
              <w:top w:w="480" w:type="dxa"/>
              <w:left w:w="400" w:type="dxa"/>
              <w:bottom w:w="480" w:type="dxa"/>
              <w:right w:w="400" w:type="dxa"/>
            </w:tcMar>
          </w:tcPr>
          <w:p w14:paraId="7B0F549C" w14:textId="77777777" w:rsidR="00A251EB" w:rsidRPr="009C66B5" w:rsidRDefault="00000000">
            <w:pPr>
              <w:spacing w:after="60"/>
              <w:jc w:val="center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A8622A"/>
                <w:sz w:val="24"/>
                <w:szCs w:val="24"/>
                <w:lang w:val="es-ES"/>
              </w:rPr>
              <w:t>CV  CIEGO</w:t>
            </w:r>
          </w:p>
          <w:p w14:paraId="162DDCDC" w14:textId="77777777" w:rsidR="00A251EB" w:rsidRPr="009C66B5" w:rsidRDefault="00000000">
            <w:pPr>
              <w:spacing w:after="40"/>
              <w:jc w:val="center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CCCCCC"/>
                <w:sz w:val="16"/>
                <w:szCs w:val="16"/>
                <w:lang w:val="es-ES"/>
              </w:rPr>
              <w:t>◆</w:t>
            </w:r>
          </w:p>
          <w:p w14:paraId="787EA4E2" w14:textId="77777777" w:rsidR="00A251EB" w:rsidRPr="009C66B5" w:rsidRDefault="00000000">
            <w:pPr>
              <w:spacing w:after="200"/>
              <w:jc w:val="center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888888"/>
                <w:sz w:val="16"/>
                <w:szCs w:val="16"/>
                <w:lang w:val="es-ES"/>
              </w:rPr>
              <w:t>Sin datos identificativos</w:t>
            </w:r>
          </w:p>
          <w:p w14:paraId="2D885E73" w14:textId="77777777" w:rsidR="00A251EB" w:rsidRPr="009C66B5" w:rsidRDefault="00000000">
            <w:pPr>
              <w:pBdr>
                <w:bottom w:val="single" w:sz="4" w:space="3" w:color="A8622A"/>
              </w:pBdr>
              <w:spacing w:before="300" w:after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CONTACTO</w:t>
            </w:r>
          </w:p>
          <w:p w14:paraId="639C2E6D" w14:textId="77777777" w:rsidR="00A251EB" w:rsidRDefault="00000000">
            <w:pPr>
              <w:spacing w:before="80" w:after="20"/>
            </w:pPr>
            <w:r>
              <w:rPr>
                <w:rFonts w:ascii="Garamond" w:eastAsia="Garamond" w:hAnsi="Garamond" w:cs="Garamond"/>
                <w:color w:val="555555"/>
                <w:sz w:val="18"/>
                <w:szCs w:val="18"/>
              </w:rPr>
              <w:t>candidato@email.es</w:t>
            </w:r>
          </w:p>
          <w:p w14:paraId="79AE04D4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555555"/>
                <w:sz w:val="18"/>
                <w:szCs w:val="18"/>
              </w:rPr>
              <w:t>+34 600 000 000</w:t>
            </w:r>
          </w:p>
          <w:p w14:paraId="23FC352D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A8622A"/>
                <w:sz w:val="18"/>
                <w:szCs w:val="18"/>
              </w:rPr>
              <w:t>linkedin.com/in/usuario</w:t>
            </w:r>
          </w:p>
          <w:p w14:paraId="1D90B214" w14:textId="77777777" w:rsidR="00A251EB" w:rsidRPr="009C66B5" w:rsidRDefault="00000000">
            <w:pPr>
              <w:spacing w:before="10"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8"/>
                <w:szCs w:val="18"/>
                <w:lang w:val="es-ES"/>
              </w:rPr>
              <w:t>github.com/usuario</w:t>
            </w:r>
          </w:p>
          <w:p w14:paraId="530C5B9E" w14:textId="77777777" w:rsidR="00A251EB" w:rsidRPr="009C66B5" w:rsidRDefault="00000000">
            <w:pPr>
              <w:spacing w:before="10"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888888"/>
                <w:sz w:val="17"/>
                <w:szCs w:val="17"/>
                <w:lang w:val="es-ES"/>
              </w:rPr>
              <w:t>Disponible: remoto / nacional</w:t>
            </w:r>
          </w:p>
          <w:p w14:paraId="1C2398A3" w14:textId="77777777" w:rsidR="00A251EB" w:rsidRPr="009C66B5" w:rsidRDefault="00000000">
            <w:pPr>
              <w:pBdr>
                <w:bottom w:val="single" w:sz="4" w:space="3" w:color="A8622A"/>
              </w:pBdr>
              <w:spacing w:before="300" w:after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EDUCACIÓN</w:t>
            </w:r>
          </w:p>
          <w:p w14:paraId="1CA36FB2" w14:textId="77777777" w:rsidR="00A251EB" w:rsidRPr="009C66B5" w:rsidRDefault="00000000">
            <w:pPr>
              <w:spacing w:before="10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Máster en Arquitectura</w:t>
            </w:r>
          </w:p>
          <w:p w14:paraId="4500C845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de Software y Sistemas</w:t>
            </w:r>
          </w:p>
          <w:p w14:paraId="4A0FD948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Distribuidos</w:t>
            </w:r>
          </w:p>
          <w:p w14:paraId="5D0F6D4E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17"/>
                <w:szCs w:val="17"/>
                <w:lang w:val="es-ES"/>
              </w:rPr>
              <w:t>UPC, Barcelona</w:t>
            </w:r>
          </w:p>
          <w:p w14:paraId="33E1347C" w14:textId="77777777" w:rsidR="00A251EB" w:rsidRPr="009C66B5" w:rsidRDefault="00000000">
            <w:pPr>
              <w:spacing w:after="6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888888"/>
                <w:sz w:val="16"/>
                <w:szCs w:val="16"/>
                <w:lang w:val="es-ES"/>
              </w:rPr>
              <w:t>2018 – 2019</w:t>
            </w:r>
          </w:p>
          <w:p w14:paraId="61A74925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Grado en Ingeniería</w:t>
            </w:r>
          </w:p>
          <w:p w14:paraId="69ADF0F2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Informática</w:t>
            </w:r>
          </w:p>
          <w:p w14:paraId="51017251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17"/>
                <w:szCs w:val="17"/>
                <w:lang w:val="es-ES"/>
              </w:rPr>
              <w:t>UAM, Madrid</w:t>
            </w:r>
          </w:p>
          <w:p w14:paraId="3F8B77AD" w14:textId="77777777" w:rsidR="00A251EB" w:rsidRPr="009C66B5" w:rsidRDefault="00000000">
            <w:pPr>
              <w:spacing w:after="6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888888"/>
                <w:sz w:val="16"/>
                <w:szCs w:val="16"/>
                <w:lang w:val="es-ES"/>
              </w:rPr>
              <w:t>2012 – 2016  ·  8,6 / 10</w:t>
            </w:r>
          </w:p>
          <w:p w14:paraId="647AF10D" w14:textId="77777777" w:rsidR="00A251EB" w:rsidRPr="009C66B5" w:rsidRDefault="00000000">
            <w:pPr>
              <w:pBdr>
                <w:bottom w:val="single" w:sz="4" w:space="3" w:color="A8622A"/>
              </w:pBdr>
              <w:spacing w:before="300" w:after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HABILIDADES</w:t>
            </w:r>
          </w:p>
          <w:p w14:paraId="5B7E6B51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Arquitectura de Software</w:t>
            </w:r>
          </w:p>
          <w:p w14:paraId="1BE7FC56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▬▬▬▬▬</w:t>
            </w:r>
          </w:p>
          <w:p w14:paraId="2DC83706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AWS / Cloud</w:t>
            </w:r>
          </w:p>
          <w:p w14:paraId="74F3BB77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▬▬▬▬▬</w:t>
            </w:r>
          </w:p>
          <w:p w14:paraId="456BBFB6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Microservicios / DDD</w:t>
            </w:r>
          </w:p>
          <w:p w14:paraId="51A69025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▬▬▬▬▬</w:t>
            </w:r>
          </w:p>
          <w:p w14:paraId="7DF4ABE9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Kubernetes / DevOps</w:t>
            </w:r>
          </w:p>
          <w:p w14:paraId="2E740CFF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</w:t>
            </w:r>
            <w:r w:rsidRPr="009C66B5">
              <w:rPr>
                <w:rFonts w:ascii="Arial" w:eastAsia="Arial" w:hAnsi="Arial" w:cs="Arial"/>
                <w:color w:val="CCCCCC"/>
                <w:sz w:val="14"/>
                <w:szCs w:val="14"/>
                <w:lang w:val="es-ES"/>
              </w:rPr>
              <w:t>▬</w:t>
            </w:r>
          </w:p>
          <w:p w14:paraId="35235626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Java / Kotlin</w:t>
            </w:r>
          </w:p>
          <w:p w14:paraId="27ACBC88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▬▬▬▬▬</w:t>
            </w:r>
          </w:p>
          <w:p w14:paraId="28C9873F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Python</w:t>
            </w:r>
          </w:p>
          <w:p w14:paraId="56564D8F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</w:t>
            </w:r>
            <w:r w:rsidRPr="009C66B5">
              <w:rPr>
                <w:rFonts w:ascii="Arial" w:eastAsia="Arial" w:hAnsi="Arial" w:cs="Arial"/>
                <w:color w:val="CCCCCC"/>
                <w:sz w:val="14"/>
                <w:szCs w:val="14"/>
                <w:lang w:val="es-ES"/>
              </w:rPr>
              <w:t>▬</w:t>
            </w:r>
          </w:p>
          <w:p w14:paraId="47EA4057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TypeScript / Node</w:t>
            </w:r>
          </w:p>
          <w:p w14:paraId="00B317D6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</w:t>
            </w:r>
            <w:r w:rsidRPr="009C66B5">
              <w:rPr>
                <w:rFonts w:ascii="Arial" w:eastAsia="Arial" w:hAnsi="Arial" w:cs="Arial"/>
                <w:color w:val="CCCCCC"/>
                <w:sz w:val="14"/>
                <w:szCs w:val="14"/>
                <w:lang w:val="es-ES"/>
              </w:rPr>
              <w:t>▬▬</w:t>
            </w:r>
          </w:p>
          <w:p w14:paraId="71A61221" w14:textId="77777777" w:rsidR="00A251EB" w:rsidRPr="009C66B5" w:rsidRDefault="00000000">
            <w:pPr>
              <w:spacing w:before="6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>Liderazgo técnico</w:t>
            </w:r>
          </w:p>
          <w:p w14:paraId="0B126E55" w14:textId="77777777" w:rsidR="00A251EB" w:rsidRPr="009C66B5" w:rsidRDefault="00000000">
            <w:pPr>
              <w:spacing w:after="50"/>
              <w:rPr>
                <w:lang w:val="es-ES"/>
              </w:rPr>
            </w:pPr>
            <w:r w:rsidRPr="009C66B5">
              <w:rPr>
                <w:rFonts w:ascii="Arial" w:eastAsia="Arial" w:hAnsi="Arial" w:cs="Arial"/>
                <w:color w:val="A8622A"/>
                <w:sz w:val="14"/>
                <w:szCs w:val="14"/>
                <w:lang w:val="es-ES"/>
              </w:rPr>
              <w:t>▬▬▬▬</w:t>
            </w:r>
            <w:r w:rsidRPr="009C66B5">
              <w:rPr>
                <w:rFonts w:ascii="Arial" w:eastAsia="Arial" w:hAnsi="Arial" w:cs="Arial"/>
                <w:color w:val="CCCCCC"/>
                <w:sz w:val="14"/>
                <w:szCs w:val="14"/>
                <w:lang w:val="es-ES"/>
              </w:rPr>
              <w:t>▬</w:t>
            </w:r>
          </w:p>
          <w:p w14:paraId="5D1F78EF" w14:textId="77777777" w:rsidR="00A251EB" w:rsidRPr="009C66B5" w:rsidRDefault="00000000">
            <w:pPr>
              <w:pBdr>
                <w:bottom w:val="single" w:sz="4" w:space="3" w:color="A8622A"/>
              </w:pBdr>
              <w:spacing w:before="300" w:after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IDIOMAS</w:t>
            </w:r>
          </w:p>
          <w:p w14:paraId="1B6F62A9" w14:textId="77777777" w:rsidR="00A251EB" w:rsidRPr="009C66B5" w:rsidRDefault="00000000">
            <w:pPr>
              <w:spacing w:before="6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 xml:space="preserve">Español  (nativo)  </w:t>
            </w: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>●●●●●</w:t>
            </w:r>
          </w:p>
          <w:p w14:paraId="1B28AE36" w14:textId="77777777" w:rsidR="00A251EB" w:rsidRPr="009C66B5" w:rsidRDefault="00000000">
            <w:pPr>
              <w:spacing w:before="6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 xml:space="preserve">Inglés  C1  </w:t>
            </w: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>●●●●○</w:t>
            </w:r>
          </w:p>
          <w:p w14:paraId="02B005AB" w14:textId="77777777" w:rsidR="00A251EB" w:rsidRPr="009C66B5" w:rsidRDefault="00000000">
            <w:pPr>
              <w:spacing w:before="6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1A1A1A"/>
                <w:sz w:val="18"/>
                <w:szCs w:val="18"/>
                <w:lang w:val="es-ES"/>
              </w:rPr>
              <w:t xml:space="preserve">Francés  B1  </w:t>
            </w: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>●●○○○</w:t>
            </w:r>
          </w:p>
          <w:p w14:paraId="35D61F81" w14:textId="77777777" w:rsidR="00A251EB" w:rsidRPr="009C66B5" w:rsidRDefault="00000000">
            <w:pPr>
              <w:pBdr>
                <w:bottom w:val="single" w:sz="4" w:space="3" w:color="A8622A"/>
              </w:pBdr>
              <w:spacing w:before="300" w:after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18"/>
                <w:szCs w:val="18"/>
                <w:lang w:val="es-ES"/>
              </w:rPr>
              <w:t>CERTIFICACIONES</w:t>
            </w:r>
          </w:p>
          <w:p w14:paraId="72835C0C" w14:textId="77777777" w:rsidR="00A251EB" w:rsidRPr="009C66B5" w:rsidRDefault="00000000">
            <w:pPr>
              <w:spacing w:before="80"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7"/>
                <w:szCs w:val="17"/>
                <w:lang w:val="es-ES"/>
              </w:rPr>
              <w:t>AWS Solutions Architect</w:t>
            </w:r>
          </w:p>
          <w:p w14:paraId="346F3471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555555"/>
                <w:sz w:val="17"/>
                <w:szCs w:val="17"/>
              </w:rPr>
              <w:t>Professional (SAP-C02)</w:t>
            </w:r>
          </w:p>
          <w:p w14:paraId="293BA519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555555"/>
                <w:sz w:val="17"/>
                <w:szCs w:val="17"/>
              </w:rPr>
              <w:t>CKA – CNCF</w:t>
            </w:r>
          </w:p>
          <w:p w14:paraId="703985F2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555555"/>
                <w:sz w:val="17"/>
                <w:szCs w:val="17"/>
              </w:rPr>
              <w:t>GCP Professional</w:t>
            </w:r>
          </w:p>
          <w:p w14:paraId="69D49B42" w14:textId="77777777" w:rsidR="00A251EB" w:rsidRDefault="00000000">
            <w:pPr>
              <w:spacing w:before="10" w:after="20"/>
            </w:pPr>
            <w:r>
              <w:rPr>
                <w:rFonts w:ascii="Garamond" w:eastAsia="Garamond" w:hAnsi="Garamond" w:cs="Garamond"/>
                <w:color w:val="555555"/>
                <w:sz w:val="17"/>
                <w:szCs w:val="17"/>
              </w:rPr>
              <w:t>Data Engineer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80" w:type="dxa"/>
              <w:left w:w="500" w:type="dxa"/>
              <w:bottom w:w="480" w:type="dxa"/>
              <w:right w:w="300" w:type="dxa"/>
            </w:tcMar>
          </w:tcPr>
          <w:p w14:paraId="1C55270B" w14:textId="77777777" w:rsidR="00A251EB" w:rsidRPr="009C66B5" w:rsidRDefault="00000000">
            <w:pPr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40"/>
                <w:szCs w:val="40"/>
                <w:lang w:val="es-ES"/>
              </w:rPr>
              <w:t>ARQUITECTO / A</w:t>
            </w:r>
          </w:p>
          <w:p w14:paraId="09C79256" w14:textId="77777777" w:rsidR="00A251EB" w:rsidRPr="009C66B5" w:rsidRDefault="00000000">
            <w:pPr>
              <w:spacing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sz w:val="40"/>
                <w:szCs w:val="40"/>
                <w:lang w:val="es-ES"/>
              </w:rPr>
              <w:t>DE SOFTWARE</w:t>
            </w:r>
          </w:p>
          <w:p w14:paraId="4845AFB4" w14:textId="77777777" w:rsidR="00A251EB" w:rsidRPr="009C66B5" w:rsidRDefault="00000000">
            <w:pPr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22"/>
                <w:szCs w:val="22"/>
                <w:lang w:val="es-ES"/>
              </w:rPr>
              <w:t>&amp; Cloud Solutions Lead</w:t>
            </w:r>
          </w:p>
          <w:p w14:paraId="34726AA7" w14:textId="77777777" w:rsidR="00A251EB" w:rsidRPr="009C66B5" w:rsidRDefault="00A251EB">
            <w:pPr>
              <w:pBdr>
                <w:bottom w:val="single" w:sz="4" w:space="2" w:color="CCCCCC"/>
              </w:pBdr>
              <w:spacing w:before="60" w:after="200"/>
              <w:rPr>
                <w:lang w:val="es-ES"/>
              </w:rPr>
            </w:pPr>
          </w:p>
          <w:p w14:paraId="24724F7A" w14:textId="77777777" w:rsidR="00A251EB" w:rsidRPr="009C66B5" w:rsidRDefault="00000000">
            <w:pPr>
              <w:pBdr>
                <w:bottom w:val="single" w:sz="6" w:space="3" w:color="A8622A"/>
              </w:pBdr>
              <w:spacing w:before="280" w:after="1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lang w:val="es-ES"/>
              </w:rPr>
              <w:t>SOBRE MÍ</w:t>
            </w:r>
          </w:p>
          <w:p w14:paraId="505FC7BF" w14:textId="77777777" w:rsidR="00A251EB" w:rsidRPr="009C66B5" w:rsidRDefault="00000000">
            <w:pPr>
              <w:spacing w:before="1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9"/>
                <w:szCs w:val="19"/>
                <w:lang w:val="es-ES"/>
              </w:rPr>
              <w:t>Arquitecto/a de software con 8 años de experiencia diseñando sistemas distribuidos escalables en entornos cloud-native (AWS, GCP). Especialización en microservicios, Domain-Driven Design y modernización de arquitecturas legado a gran escala. Trayectoria consolidada liderando equipos técnicos de hasta 15 personas en proyectos de alto impacto para los sectores fintech y e-commerce. Incorporación inmediata.</w:t>
            </w:r>
          </w:p>
          <w:p w14:paraId="057ECEB8" w14:textId="77777777" w:rsidR="00A251EB" w:rsidRPr="009C66B5" w:rsidRDefault="00000000">
            <w:pPr>
              <w:pBdr>
                <w:bottom w:val="single" w:sz="6" w:space="3" w:color="A8622A"/>
              </w:pBdr>
              <w:spacing w:before="280" w:after="1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lang w:val="es-ES"/>
              </w:rPr>
              <w:t>EXPERIENCIA LABORAL</w:t>
            </w:r>
          </w:p>
          <w:p w14:paraId="6CCD24A2" w14:textId="77777777" w:rsidR="00A251EB" w:rsidRPr="009C66B5" w:rsidRDefault="00000000">
            <w:pPr>
              <w:spacing w:before="20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lang w:val="es-ES"/>
              </w:rPr>
              <w:t>Arquitecto/a de Software Senior</w:t>
            </w:r>
          </w:p>
          <w:p w14:paraId="1503591C" w14:textId="77777777" w:rsidR="00A251EB" w:rsidRPr="009C66B5" w:rsidRDefault="00000000">
            <w:pPr>
              <w:spacing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18"/>
                <w:szCs w:val="18"/>
                <w:lang w:val="es-ES"/>
              </w:rPr>
              <w:t>FinCloud Technologies · Madrid  (fintech / pagos digitales)</w:t>
            </w:r>
            <w:r w:rsidRPr="009C66B5">
              <w:rPr>
                <w:rFonts w:ascii="Garamond" w:eastAsia="Garamond" w:hAnsi="Garamond" w:cs="Garamond"/>
                <w:color w:val="888888"/>
                <w:sz w:val="17"/>
                <w:szCs w:val="17"/>
                <w:lang w:val="es-ES"/>
              </w:rPr>
              <w:t xml:space="preserve">   ·   mar. 2021 – actualidad</w:t>
            </w:r>
          </w:p>
          <w:p w14:paraId="3C7E3D32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Diseño de arquitectura event-driven para plataforma de pagos que procesa 12 M de transacciones diarias.</w:t>
            </w:r>
          </w:p>
          <w:p w14:paraId="51FE7F94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Migración de monolito a microservicios (Java/Kotlin + Kafka), reduciendo el time-to-market un 40 %.</w:t>
            </w:r>
          </w:p>
          <w:p w14:paraId="2B71377E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Definición de estándares de ingeniería: ADRs, design reviews y guías de API REST / GraphQL.</w:t>
            </w:r>
          </w:p>
          <w:p w14:paraId="316AB7BD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Liderazgo técnico de 3 squads (15 personas) con metodología Shape Up.</w:t>
            </w:r>
          </w:p>
          <w:p w14:paraId="661794C4" w14:textId="77777777" w:rsidR="00A251EB" w:rsidRPr="009C66B5" w:rsidRDefault="00000000">
            <w:pPr>
              <w:spacing w:before="80"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A8622A"/>
                <w:sz w:val="18"/>
                <w:szCs w:val="18"/>
                <w:lang w:val="es-ES"/>
              </w:rPr>
              <w:t>Logros:</w:t>
            </w:r>
          </w:p>
          <w:p w14:paraId="31B30B81" w14:textId="77777777" w:rsidR="00A251EB" w:rsidRPr="009C66B5" w:rsidRDefault="00000000">
            <w:pPr>
              <w:spacing w:before="30" w:after="30"/>
              <w:ind w:left="2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 xml:space="preserve">◆  </w:t>
            </w: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Reducción de incidencias en producción en un 62 % con Circuit Breaker y OpenTelemetry.</w:t>
            </w:r>
          </w:p>
          <w:p w14:paraId="3CCD27B5" w14:textId="77777777" w:rsidR="00A251EB" w:rsidRPr="009C66B5" w:rsidRDefault="00000000">
            <w:pPr>
              <w:spacing w:before="30" w:after="30"/>
              <w:ind w:left="2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 xml:space="preserve">◆  </w:t>
            </w: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Ahorro de 180.000 € anuales en infraestructura mediante rightsizing y Spot Instances en AWS.</w:t>
            </w:r>
          </w:p>
          <w:p w14:paraId="25792E69" w14:textId="77777777" w:rsidR="00A251EB" w:rsidRPr="009C66B5" w:rsidRDefault="00000000">
            <w:pPr>
              <w:spacing w:before="30" w:after="30"/>
              <w:ind w:left="2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 xml:space="preserve">◆  </w:t>
            </w: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Certificación ISO 27001 del sistema obtenida en 6 meses.</w:t>
            </w:r>
          </w:p>
          <w:p w14:paraId="34F63BF3" w14:textId="77777777" w:rsidR="00A251EB" w:rsidRPr="009C66B5" w:rsidRDefault="00000000">
            <w:pPr>
              <w:spacing w:before="20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lang w:val="es-ES"/>
              </w:rPr>
              <w:t>Ingeniero/a de Backend &amp; Cloud</w:t>
            </w:r>
          </w:p>
          <w:p w14:paraId="6566AFE4" w14:textId="77777777" w:rsidR="00A251EB" w:rsidRPr="009C66B5" w:rsidRDefault="00000000">
            <w:pPr>
              <w:spacing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18"/>
                <w:szCs w:val="18"/>
                <w:lang w:val="es-ES"/>
              </w:rPr>
              <w:t>RetailStack  (e-commerce B2B) · Barcelona</w:t>
            </w:r>
            <w:r w:rsidRPr="009C66B5">
              <w:rPr>
                <w:rFonts w:ascii="Garamond" w:eastAsia="Garamond" w:hAnsi="Garamond" w:cs="Garamond"/>
                <w:color w:val="888888"/>
                <w:sz w:val="17"/>
                <w:szCs w:val="17"/>
                <w:lang w:val="es-ES"/>
              </w:rPr>
              <w:t xml:space="preserve">   ·   sep. 2018 – feb. 2021</w:t>
            </w:r>
          </w:p>
          <w:p w14:paraId="2F76BD22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Desarrollo de APIs REST en Java Spring Boot para plataforma de catálogo con 50.000 SKUs.</w:t>
            </w:r>
          </w:p>
          <w:p w14:paraId="79428C20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Pipelines CI/CD con GitHub Actions + ArgoCD sobre Kubernetes (EKS).</w:t>
            </w:r>
          </w:p>
          <w:p w14:paraId="0906B279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Estrategia multi-tenant en PostgreSQL + Redis.</w:t>
            </w:r>
          </w:p>
          <w:p w14:paraId="60F96F65" w14:textId="77777777" w:rsidR="00A251EB" w:rsidRPr="009C66B5" w:rsidRDefault="00000000">
            <w:pPr>
              <w:spacing w:before="80"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A8622A"/>
                <w:sz w:val="18"/>
                <w:szCs w:val="18"/>
                <w:lang w:val="es-ES"/>
              </w:rPr>
              <w:t>Logros:</w:t>
            </w:r>
          </w:p>
          <w:p w14:paraId="5C3372AC" w14:textId="77777777" w:rsidR="00A251EB" w:rsidRPr="009C66B5" w:rsidRDefault="00000000">
            <w:pPr>
              <w:spacing w:before="30" w:after="30"/>
              <w:ind w:left="2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 xml:space="preserve">◆  </w:t>
            </w: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Latencia media reducida de 320 ms a 48 ms con caching estratégico.</w:t>
            </w:r>
          </w:p>
          <w:p w14:paraId="3CC3096D" w14:textId="77777777" w:rsidR="00A251EB" w:rsidRPr="009C66B5" w:rsidRDefault="00000000">
            <w:pPr>
              <w:spacing w:before="30" w:after="30"/>
              <w:ind w:left="20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A8622A"/>
                <w:sz w:val="16"/>
                <w:szCs w:val="16"/>
                <w:lang w:val="es-ES"/>
              </w:rPr>
              <w:t xml:space="preserve">◆  </w:t>
            </w: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De 2 releases/mes a 15 releases/semana sin incremento de incidencias.</w:t>
            </w:r>
          </w:p>
          <w:p w14:paraId="214D6561" w14:textId="77777777" w:rsidR="00A251EB" w:rsidRPr="009C66B5" w:rsidRDefault="00000000">
            <w:pPr>
              <w:spacing w:before="200" w:after="1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b/>
                <w:bCs/>
                <w:color w:val="1A1A1A"/>
                <w:lang w:val="es-ES"/>
              </w:rPr>
              <w:t>Desarrollador/a Full-Stack</w:t>
            </w:r>
          </w:p>
          <w:p w14:paraId="3136F85B" w14:textId="77777777" w:rsidR="00A251EB" w:rsidRPr="009C66B5" w:rsidRDefault="00000000">
            <w:pPr>
              <w:spacing w:after="2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A8622A"/>
                <w:sz w:val="18"/>
                <w:szCs w:val="18"/>
                <w:lang w:val="es-ES"/>
              </w:rPr>
              <w:t>Nexo Digital Agency · Valencia</w:t>
            </w:r>
            <w:r w:rsidRPr="009C66B5">
              <w:rPr>
                <w:rFonts w:ascii="Garamond" w:eastAsia="Garamond" w:hAnsi="Garamond" w:cs="Garamond"/>
                <w:color w:val="888888"/>
                <w:sz w:val="17"/>
                <w:szCs w:val="17"/>
                <w:lang w:val="es-ES"/>
              </w:rPr>
              <w:t xml:space="preserve">   ·   jun. 2016 – ago. 2018</w:t>
            </w:r>
          </w:p>
          <w:p w14:paraId="24E284CA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Aplicaciones web con React + Node.js para clientes del sector turismo y logística.</w:t>
            </w:r>
          </w:p>
          <w:p w14:paraId="210D0909" w14:textId="77777777" w:rsidR="00A251EB" w:rsidRPr="009C66B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color w:val="555555"/>
                <w:sz w:val="18"/>
                <w:szCs w:val="18"/>
                <w:lang w:val="es-ES"/>
              </w:rPr>
              <w:t>Integración de pasarelas de pago (Stripe, Redsys) y servicios REST / webhooks.</w:t>
            </w:r>
          </w:p>
          <w:p w14:paraId="0C2054F8" w14:textId="77777777" w:rsidR="00A251EB" w:rsidRPr="009C66B5" w:rsidRDefault="00000000">
            <w:pPr>
              <w:pBdr>
                <w:top w:val="single" w:sz="4" w:space="2" w:color="CCCCCC"/>
              </w:pBdr>
              <w:spacing w:before="400"/>
              <w:jc w:val="center"/>
              <w:rPr>
                <w:lang w:val="es-ES"/>
              </w:rPr>
            </w:pPr>
            <w:r w:rsidRPr="009C66B5">
              <w:rPr>
                <w:rFonts w:ascii="Garamond" w:eastAsia="Garamond" w:hAnsi="Garamond" w:cs="Garamond"/>
                <w:i/>
                <w:iCs/>
                <w:color w:val="888888"/>
                <w:sz w:val="16"/>
                <w:szCs w:val="16"/>
                <w:lang w:val="es-ES"/>
              </w:rPr>
              <w:t>Currículum ciego  ·  Omite nombre, fotografía, fecha de nacimiento, sexo y domicilio postal  ·  Mayo 2026</w:t>
            </w:r>
          </w:p>
        </w:tc>
      </w:tr>
    </w:tbl>
    <w:p w14:paraId="75E38822" w14:textId="77777777" w:rsidR="00583DF5" w:rsidRPr="009C66B5" w:rsidRDefault="00583DF5">
      <w:pPr>
        <w:rPr>
          <w:lang w:val="es-ES"/>
        </w:rPr>
      </w:pPr>
    </w:p>
    <w:sectPr w:rsidR="00583DF5" w:rsidRPr="009C66B5">
      <w:pgSz w:w="11906" w:h="16838"/>
      <w:pgMar w:top="600" w:right="580" w:bottom="600" w:left="5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398"/>
    <w:multiLevelType w:val="hybridMultilevel"/>
    <w:tmpl w:val="B0FE7104"/>
    <w:lvl w:ilvl="0" w:tplc="0D5607A2">
      <w:start w:val="1"/>
      <w:numFmt w:val="bullet"/>
      <w:lvlText w:val="—"/>
      <w:lvlJc w:val="left"/>
      <w:pPr>
        <w:ind w:left="380" w:hanging="200"/>
      </w:pPr>
    </w:lvl>
    <w:lvl w:ilvl="1" w:tplc="28804242">
      <w:numFmt w:val="decimal"/>
      <w:lvlText w:val=""/>
      <w:lvlJc w:val="left"/>
    </w:lvl>
    <w:lvl w:ilvl="2" w:tplc="65BC5D4C">
      <w:numFmt w:val="decimal"/>
      <w:lvlText w:val=""/>
      <w:lvlJc w:val="left"/>
    </w:lvl>
    <w:lvl w:ilvl="3" w:tplc="86F29030">
      <w:numFmt w:val="decimal"/>
      <w:lvlText w:val=""/>
      <w:lvlJc w:val="left"/>
    </w:lvl>
    <w:lvl w:ilvl="4" w:tplc="28EEC00C">
      <w:numFmt w:val="decimal"/>
      <w:lvlText w:val=""/>
      <w:lvlJc w:val="left"/>
    </w:lvl>
    <w:lvl w:ilvl="5" w:tplc="42DE8A22">
      <w:numFmt w:val="decimal"/>
      <w:lvlText w:val=""/>
      <w:lvlJc w:val="left"/>
    </w:lvl>
    <w:lvl w:ilvl="6" w:tplc="9A7A9FDA">
      <w:numFmt w:val="decimal"/>
      <w:lvlText w:val=""/>
      <w:lvlJc w:val="left"/>
    </w:lvl>
    <w:lvl w:ilvl="7" w:tplc="F43C2838">
      <w:numFmt w:val="decimal"/>
      <w:lvlText w:val=""/>
      <w:lvlJc w:val="left"/>
    </w:lvl>
    <w:lvl w:ilvl="8" w:tplc="5F9422B6">
      <w:numFmt w:val="decimal"/>
      <w:lvlText w:val=""/>
      <w:lvlJc w:val="left"/>
    </w:lvl>
  </w:abstractNum>
  <w:abstractNum w:abstractNumId="1" w15:restartNumberingAfterBreak="0">
    <w:nsid w:val="3C6241FC"/>
    <w:multiLevelType w:val="hybridMultilevel"/>
    <w:tmpl w:val="FDFC6CFC"/>
    <w:lvl w:ilvl="0" w:tplc="8E480CD2">
      <w:start w:val="1"/>
      <w:numFmt w:val="bullet"/>
      <w:lvlText w:val="●"/>
      <w:lvlJc w:val="left"/>
      <w:pPr>
        <w:ind w:left="720" w:hanging="360"/>
      </w:pPr>
    </w:lvl>
    <w:lvl w:ilvl="1" w:tplc="32F66D0C">
      <w:start w:val="1"/>
      <w:numFmt w:val="bullet"/>
      <w:lvlText w:val="○"/>
      <w:lvlJc w:val="left"/>
      <w:pPr>
        <w:ind w:left="1440" w:hanging="360"/>
      </w:pPr>
    </w:lvl>
    <w:lvl w:ilvl="2" w:tplc="F76C9BAA">
      <w:start w:val="1"/>
      <w:numFmt w:val="bullet"/>
      <w:lvlText w:val="■"/>
      <w:lvlJc w:val="left"/>
      <w:pPr>
        <w:ind w:left="2160" w:hanging="360"/>
      </w:pPr>
    </w:lvl>
    <w:lvl w:ilvl="3" w:tplc="308AA574">
      <w:start w:val="1"/>
      <w:numFmt w:val="bullet"/>
      <w:lvlText w:val="●"/>
      <w:lvlJc w:val="left"/>
      <w:pPr>
        <w:ind w:left="2880" w:hanging="360"/>
      </w:pPr>
    </w:lvl>
    <w:lvl w:ilvl="4" w:tplc="E3E0C4DA">
      <w:start w:val="1"/>
      <w:numFmt w:val="bullet"/>
      <w:lvlText w:val="○"/>
      <w:lvlJc w:val="left"/>
      <w:pPr>
        <w:ind w:left="3600" w:hanging="360"/>
      </w:pPr>
    </w:lvl>
    <w:lvl w:ilvl="5" w:tplc="674086F8">
      <w:start w:val="1"/>
      <w:numFmt w:val="bullet"/>
      <w:lvlText w:val="■"/>
      <w:lvlJc w:val="left"/>
      <w:pPr>
        <w:ind w:left="4320" w:hanging="360"/>
      </w:pPr>
    </w:lvl>
    <w:lvl w:ilvl="6" w:tplc="4052066C">
      <w:start w:val="1"/>
      <w:numFmt w:val="bullet"/>
      <w:lvlText w:val="●"/>
      <w:lvlJc w:val="left"/>
      <w:pPr>
        <w:ind w:left="5040" w:hanging="360"/>
      </w:pPr>
    </w:lvl>
    <w:lvl w:ilvl="7" w:tplc="A99AE4D6">
      <w:start w:val="1"/>
      <w:numFmt w:val="bullet"/>
      <w:lvlText w:val="●"/>
      <w:lvlJc w:val="left"/>
      <w:pPr>
        <w:ind w:left="5760" w:hanging="360"/>
      </w:pPr>
    </w:lvl>
    <w:lvl w:ilvl="8" w:tplc="80D00E0E">
      <w:start w:val="1"/>
      <w:numFmt w:val="bullet"/>
      <w:lvlText w:val="●"/>
      <w:lvlJc w:val="left"/>
      <w:pPr>
        <w:ind w:left="6480" w:hanging="360"/>
      </w:pPr>
    </w:lvl>
  </w:abstractNum>
  <w:num w:numId="1" w16cid:durableId="692658652">
    <w:abstractNumId w:val="1"/>
    <w:lvlOverride w:ilvl="0">
      <w:startOverride w:val="1"/>
    </w:lvlOverride>
  </w:num>
  <w:num w:numId="2" w16cid:durableId="491916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EB"/>
    <w:rsid w:val="00114B00"/>
    <w:rsid w:val="00583DF5"/>
    <w:rsid w:val="009C66B5"/>
    <w:rsid w:val="00A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E46E"/>
  <w15:docId w15:val="{DD0997A5-DDD5-4C63-AA60-0D77FED4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2026-05-08T05:19:00Z</dcterms:created>
  <dcterms:modified xsi:type="dcterms:W3CDTF">2026-05-08T08:08:00Z</dcterms:modified>
</cp:coreProperties>
</file>