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20" w:line="240" w:lineRule="auto"/>
        <w:jc w:val="center"/>
      </w:pPr>
      <w:r>
        <w:rPr>
          <w:rFonts w:ascii="Arial" w:hAnsi="Arial" w:eastAsia="Arial"/>
          <w:b/>
          <w:color w:val="1F4E5F"/>
          <w:sz w:val="40"/>
        </w:rPr>
        <w:t>ANA LÓPEZ MARTÍN</w:t>
      </w:r>
    </w:p>
    <w:p>
      <w:pPr>
        <w:spacing w:before="0" w:after="40" w:line="240" w:lineRule="auto"/>
        <w:jc w:val="center"/>
      </w:pPr>
      <w:r>
        <w:rPr>
          <w:rFonts w:ascii="Arial" w:hAnsi="Arial" w:eastAsia="Arial"/>
          <w:color w:val="373737"/>
          <w:sz w:val="22"/>
        </w:rPr>
        <w:t>Especialista SEO y Marketing de Contenidos</w:t>
      </w:r>
    </w:p>
    <w:p>
      <w:pPr>
        <w:spacing w:before="0" w:after="100" w:line="240" w:lineRule="auto"/>
        <w:jc w:val="center"/>
      </w:pPr>
      <w:r>
        <w:rPr>
          <w:rFonts w:ascii="Arial" w:hAnsi="Arial" w:eastAsia="Arial"/>
          <w:color w:val="464646"/>
          <w:sz w:val="19"/>
        </w:rPr>
        <w:t>Madrid, España | +34 612 345 987 | ana.lopez.martin@email.com | linkedin.com/in/ana-lopez-marketing</w:t>
      </w:r>
    </w:p>
    <w:p>
      <w:pPr>
        <w:spacing w:before="160" w:after="60" w:line="240" w:lineRule="auto"/>
        <w:pBdr>
          <w:bottom w:val="single" w:sz="6" w:space="1" w:color="7FA7B3"/>
        </w:pBdr>
      </w:pPr>
      <w:r>
        <w:rPr>
          <w:rFonts w:ascii="Arial" w:hAnsi="Arial" w:eastAsia="Arial"/>
          <w:b/>
          <w:color w:val="1F4E5F"/>
          <w:sz w:val="22"/>
        </w:rPr>
        <w:t>PERFIL PROFESIONAL</w:t>
      </w:r>
    </w:p>
    <w:p>
      <w:pPr>
        <w:spacing w:before="0" w:after="40" w:line="259" w:lineRule="auto"/>
      </w:pPr>
      <w:r>
        <w:rPr>
          <w:rFonts w:ascii="Arial" w:hAnsi="Arial" w:eastAsia="Arial"/>
          <w:color w:val="1E1E1E"/>
          <w:sz w:val="20"/>
        </w:rPr>
        <w:t>Especialista SEO y marketing de contenidos con 6 años de experiencia en auditoría SEO, estrategia editorial, optimización on-page y análisis de rendimiento orgánico. Experiencia coordinando calendarios de contenidos, mejorando la arquitectura de información y trabajando con equipos de diseño, desarrollo y negocio. Orientada a objetivos, con capacidad para convertir datos de Google Search Console, GA4 y herramientas SEO en acciones concretas de crecimiento.</w:t>
      </w:r>
    </w:p>
    <w:p>
      <w:pPr>
        <w:spacing w:before="160" w:after="60" w:line="240" w:lineRule="auto"/>
        <w:pBdr>
          <w:bottom w:val="single" w:sz="6" w:space="1" w:color="7FA7B3"/>
        </w:pBdr>
      </w:pPr>
      <w:r>
        <w:rPr>
          <w:rFonts w:ascii="Arial" w:hAnsi="Arial" w:eastAsia="Arial"/>
          <w:b/>
          <w:color w:val="1F4E5F"/>
          <w:sz w:val="22"/>
        </w:rPr>
        <w:t>COMPETENCIAS CLAVE</w:t>
      </w:r>
    </w:p>
    <w:p>
      <w:pPr>
        <w:spacing w:before="0" w:after="20" w:line="252" w:lineRule="auto"/>
      </w:pPr>
      <w:r>
        <w:rPr>
          <w:rFonts w:ascii="Arial" w:hAnsi="Arial" w:eastAsia="Arial"/>
          <w:color w:val="1E1E1E"/>
          <w:sz w:val="20"/>
        </w:rPr>
        <w:t>SEO on-page | Investigación de palabras clave | Auditoría técnica SEO | Estrategia de contenidos | Briefs editoriales | Google Search Console | Google Analytics 4 | Looker Studio | Ahrefs | Semrush | Screaming Frog | WordPress | Optimización de CTR | Link building | Gestión de proyectos | Redacción SEO | Análisis de competencia</w:t>
      </w:r>
    </w:p>
    <w:p>
      <w:pPr>
        <w:spacing w:before="160" w:after="60" w:line="240" w:lineRule="auto"/>
        <w:pBdr>
          <w:bottom w:val="single" w:sz="6" w:space="1" w:color="7FA7B3"/>
        </w:pBdr>
      </w:pPr>
      <w:r>
        <w:rPr>
          <w:rFonts w:ascii="Arial" w:hAnsi="Arial" w:eastAsia="Arial"/>
          <w:b/>
          <w:color w:val="1F4E5F"/>
          <w:sz w:val="22"/>
        </w:rPr>
        <w:t>EXPERIENCIA PROFESIONAL</w:t>
      </w:r>
    </w:p>
    <w:p>
      <w:pPr>
        <w:spacing w:before="80" w:after="20" w:line="240" w:lineRule="auto"/>
      </w:pPr>
      <w:r>
        <w:rPr>
          <w:rFonts w:ascii="Arial" w:hAnsi="Arial" w:eastAsia="Arial"/>
          <w:b/>
          <w:color w:val="141414"/>
          <w:sz w:val="21"/>
        </w:rPr>
        <w:t xml:space="preserve">Especialista SEO y contenidos | </w:t>
      </w:r>
      <w:r>
        <w:rPr>
          <w:rFonts w:ascii="Arial" w:hAnsi="Arial" w:eastAsia="Arial"/>
          <w:color w:val="282828"/>
          <w:sz w:val="21"/>
        </w:rPr>
        <w:t>Agencia Horizonte Digital | Madrid, España | marzo 2022 - actualidad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Diseñé estrategias de contenido SEO para clientes de educación, servicios locales y ecommerce, priorizando keywords por intención de búsqueda, dificultad y potencial de conversión.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Coordiné un calendario editorial de más de 90 piezas mensuales con redactores externos, revisando estructura, enlazado interno, metadatos y cumplimiento de briefs.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Aumenté el tráfico orgánico estimado de una cartera de 12 proyectos mediante mejoras de arquitectura web, clusterización semántica y actualización de contenidos existentes.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Preparé informes mensuales en Looker Studio con KPIs de SEO, evolución de posiciones, clics, impresiones, conversiones y oportunidades priorizadas.</w:t>
      </w:r>
    </w:p>
    <w:p>
      <w:pPr>
        <w:spacing w:before="80" w:after="20" w:line="240" w:lineRule="auto"/>
      </w:pPr>
      <w:r>
        <w:rPr>
          <w:rFonts w:ascii="Arial" w:hAnsi="Arial" w:eastAsia="Arial"/>
          <w:b/>
          <w:color w:val="141414"/>
          <w:sz w:val="21"/>
        </w:rPr>
        <w:t xml:space="preserve">Responsable junior de contenidos | </w:t>
      </w:r>
      <w:r>
        <w:rPr>
          <w:rFonts w:ascii="Arial" w:hAnsi="Arial" w:eastAsia="Arial"/>
          <w:color w:val="282828"/>
          <w:sz w:val="21"/>
        </w:rPr>
        <w:t>Marketia Studio | Valencia, España | junio 2019 - febrero 2022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Redacté y optimicé artículos, landings y fichas de servicio en WordPress aplicando criterios de SEO on-page, legibilidad, enlazado interno y marcado básico de datos estructurados.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Realicé análisis de competencia y keyword research para detectar brechas de contenido y oportunidades de crecimiento en sectores B2B y formación online.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Colaboré con el equipo de desarrollo para corregir errores de indexación, canibalizaciones, problemas de rastreo y mejoras de rendimiento detectadas en Screaming Frog.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Documenté procesos editoriales para reducir revisiones repetidas y mantener criterios consistentes de tono, estructura y optimización.</w:t>
      </w:r>
    </w:p>
    <w:p>
      <w:pPr>
        <w:spacing w:before="80" w:after="20" w:line="240" w:lineRule="auto"/>
      </w:pPr>
      <w:r>
        <w:rPr>
          <w:rFonts w:ascii="Arial" w:hAnsi="Arial" w:eastAsia="Arial"/>
          <w:b/>
          <w:color w:val="141414"/>
          <w:sz w:val="21"/>
        </w:rPr>
        <w:t xml:space="preserve">Asistente de marketing digital | </w:t>
      </w:r>
      <w:r>
        <w:rPr>
          <w:rFonts w:ascii="Arial" w:hAnsi="Arial" w:eastAsia="Arial"/>
          <w:color w:val="282828"/>
          <w:sz w:val="21"/>
        </w:rPr>
        <w:t>Ecoforma Formación | Madrid, España | septiembre 2017 - mayo 2019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Apoyé la publicación de contenidos formativos, newsletters y campañas de captación, asegurando coherencia de mensajes y correcta medición de resultados.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Actualicé páginas de cursos en WordPress con títulos, descripciones, preguntas frecuentes y llamadas a la acción alineadas con la demanda de búsqueda.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Mantuve bases de datos de leads y reportes semanales de rendimiento para el equipo comercial y de marketing.</w:t>
      </w:r>
    </w:p>
    <w:p>
      <w:pPr>
        <w:spacing w:before="160" w:after="60" w:line="240" w:lineRule="auto"/>
        <w:pBdr>
          <w:bottom w:val="single" w:sz="6" w:space="1" w:color="7FA7B3"/>
        </w:pBdr>
      </w:pPr>
      <w:r>
        <w:rPr>
          <w:rFonts w:ascii="Arial" w:hAnsi="Arial" w:eastAsia="Arial"/>
          <w:b/>
          <w:color w:val="1F4E5F"/>
          <w:sz w:val="22"/>
        </w:rPr>
        <w:t>FORMACIÓN ACADÉMICA</w:t>
      </w:r>
    </w:p>
    <w:p>
      <w:pPr>
        <w:spacing w:before="0" w:after="20" w:line="252" w:lineRule="auto"/>
      </w:pPr>
      <w:r>
        <w:rPr>
          <w:rFonts w:ascii="Arial" w:hAnsi="Arial" w:eastAsia="Arial"/>
          <w:color w:val="1E1E1E"/>
          <w:sz w:val="20"/>
        </w:rPr>
        <w:t>Máster en Marketing Digital y Analítica Web | Universidad Europea de Madrid | 2017 - 2018</w:t>
      </w:r>
    </w:p>
    <w:p>
      <w:pPr>
        <w:spacing w:before="0" w:after="20" w:line="252" w:lineRule="auto"/>
      </w:pPr>
      <w:r>
        <w:rPr>
          <w:rFonts w:ascii="Arial" w:hAnsi="Arial" w:eastAsia="Arial"/>
          <w:color w:val="1E1E1E"/>
          <w:sz w:val="20"/>
        </w:rPr>
        <w:t>Grado en Comunicación | Universidad Complutense de Madrid | 2013 - 2017</w:t>
      </w:r>
    </w:p>
    <w:p>
      <w:pPr>
        <w:spacing w:before="160" w:after="60" w:line="240" w:lineRule="auto"/>
        <w:pBdr>
          <w:bottom w:val="single" w:sz="6" w:space="1" w:color="7FA7B3"/>
        </w:pBdr>
      </w:pPr>
      <w:r>
        <w:rPr>
          <w:rFonts w:ascii="Arial" w:hAnsi="Arial" w:eastAsia="Arial"/>
          <w:b/>
          <w:color w:val="1F4E5F"/>
          <w:sz w:val="22"/>
        </w:rPr>
        <w:t>CERTIFICACIONES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Google Analytics Certification | Google Skillshop | 2025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Fundamentos de SEO Técnico | Curso profesional online | 2024</w:t>
      </w:r>
    </w:p>
    <w:p>
      <w:pPr>
        <w:pStyle w:val="ListBullet"/>
        <w:spacing w:before="0" w:after="20" w:line="252" w:lineRule="auto"/>
        <w:ind w:left="259" w:hanging="259"/>
      </w:pPr>
      <w:r>
        <w:rPr>
          <w:rFonts w:ascii="Arial" w:hAnsi="Arial" w:eastAsia="Arial"/>
          <w:color w:val="1E1E1E"/>
          <w:sz w:val="20"/>
        </w:rPr>
        <w:t>Inbound Marketing Certification | HubSpot Academy | 2023</w:t>
      </w:r>
    </w:p>
    <w:p>
      <w:pPr>
        <w:spacing w:before="160" w:after="60" w:line="240" w:lineRule="auto"/>
        <w:pBdr>
          <w:bottom w:val="single" w:sz="6" w:space="1" w:color="7FA7B3"/>
        </w:pBdr>
      </w:pPr>
      <w:r>
        <w:rPr>
          <w:rFonts w:ascii="Arial" w:hAnsi="Arial" w:eastAsia="Arial"/>
          <w:b/>
          <w:color w:val="1F4E5F"/>
          <w:sz w:val="22"/>
        </w:rPr>
        <w:t>HERRAMIENTAS</w:t>
      </w:r>
    </w:p>
    <w:p>
      <w:pPr>
        <w:spacing w:before="0" w:after="20" w:line="252" w:lineRule="auto"/>
      </w:pPr>
      <w:r>
        <w:rPr>
          <w:rFonts w:ascii="Arial" w:hAnsi="Arial" w:eastAsia="Arial"/>
          <w:color w:val="1E1E1E"/>
          <w:sz w:val="20"/>
        </w:rPr>
        <w:t>Google Search Console, Google Analytics 4, Looker Studio, Ahrefs, Semrush, Screaming Frog, Sistrix, WordPress, Excel, Google Sheets, Trello, Notion, Slack.</w:t>
      </w:r>
    </w:p>
    <w:p>
      <w:pPr>
        <w:spacing w:before="160" w:after="60" w:line="240" w:lineRule="auto"/>
        <w:pBdr>
          <w:bottom w:val="single" w:sz="6" w:space="1" w:color="7FA7B3"/>
        </w:pBdr>
      </w:pPr>
      <w:r>
        <w:rPr>
          <w:rFonts w:ascii="Arial" w:hAnsi="Arial" w:eastAsia="Arial"/>
          <w:b/>
          <w:color w:val="1F4E5F"/>
          <w:sz w:val="22"/>
        </w:rPr>
        <w:t>IDIOMAS</w:t>
      </w:r>
    </w:p>
    <w:p>
      <w:pPr>
        <w:spacing w:before="0" w:after="20" w:line="252" w:lineRule="auto"/>
      </w:pPr>
      <w:r>
        <w:rPr>
          <w:rFonts w:ascii="Arial" w:hAnsi="Arial" w:eastAsia="Arial"/>
          <w:color w:val="1E1E1E"/>
          <w:sz w:val="20"/>
        </w:rPr>
        <w:t>Español: nativo | Inglés: B2 profesional | Alemán: A2 básico</w:t>
      </w:r>
    </w:p>
    <w:sectPr w:rsidR="00FC693F" w:rsidRPr="0006063C" w:rsidSect="00034616">
      <w:pgSz w:w="11909" w:h="16834"/>
      <w:pgMar w:top="792" w:right="936" w:bottom="792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line="252" w:lineRule="auto"/>
    </w:pPr>
    <w:rPr>
      <w:rFonts w:ascii="Arial" w:hAnsi="Arial" w:eastAsia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  <w:rPr>
      <w:rFonts w:ascii="Arial" w:hAnsi="Arial" w:eastAsia="Arial"/>
      <w:sz w:val="20"/>
    </w:r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ATS editable en Word</dc:title>
  <dc:subject>Plantilla de curriculum vitae ATS en formato Word</dc:subject>
  <dc:creator>OpenAI</dc:creator>
  <cp:keywords>curriculum vitae ats, plantilla CV Word, CV compatible ATS</cp:keywords>
  <dc:description>Plantilla editable con datos ficticios.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