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0"/>
        <w:gridCol w:w="6249"/>
      </w:tblGrid>
      <w:tr w:rsidR="00503989" w14:paraId="17433C15" w14:textId="77777777" w:rsidTr="001C1D9B">
        <w:tblPrEx>
          <w:tblCellMar>
            <w:top w:w="0" w:type="dxa"/>
            <w:bottom w:w="0" w:type="dxa"/>
          </w:tblCellMar>
        </w:tblPrEx>
        <w:tc>
          <w:tcPr>
            <w:tcW w:w="5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D6B"/>
            <w:tcMar>
              <w:top w:w="300" w:type="dxa"/>
              <w:left w:w="400" w:type="dxa"/>
              <w:bottom w:w="300" w:type="dxa"/>
              <w:right w:w="300" w:type="dxa"/>
            </w:tcMar>
            <w:vAlign w:val="center"/>
          </w:tcPr>
          <w:p w14:paraId="381B29A8" w14:textId="77777777" w:rsidR="00503989" w:rsidRPr="001C1D9B" w:rsidRDefault="00000000">
            <w:pPr>
              <w:rPr>
                <w:lang w:val="es-ES"/>
              </w:rPr>
            </w:pPr>
            <w:r w:rsidRPr="001C1D9B">
              <w:rPr>
                <w:b/>
                <w:bCs/>
                <w:color w:val="FFFFFF"/>
                <w:sz w:val="36"/>
                <w:szCs w:val="36"/>
                <w:lang w:val="es-ES"/>
              </w:rPr>
              <w:t>CARMEN SUÁREZ MOLINA</w:t>
            </w:r>
          </w:p>
          <w:p w14:paraId="0519E97A" w14:textId="77777777" w:rsidR="00503989" w:rsidRPr="001C1D9B" w:rsidRDefault="00000000">
            <w:pPr>
              <w:spacing w:before="60"/>
              <w:rPr>
                <w:lang w:val="es-ES"/>
              </w:rPr>
            </w:pPr>
            <w:r w:rsidRPr="001C1D9B">
              <w:rPr>
                <w:i/>
                <w:iCs/>
                <w:color w:val="B2EFE0"/>
                <w:sz w:val="22"/>
                <w:szCs w:val="22"/>
                <w:lang w:val="es-ES"/>
              </w:rPr>
              <w:t>Cuidadora de Personas Mayores</w:t>
            </w:r>
          </w:p>
          <w:p w14:paraId="4E1E9FD2" w14:textId="77777777" w:rsidR="00503989" w:rsidRDefault="00000000">
            <w:pPr>
              <w:spacing w:before="160"/>
            </w:pPr>
            <w:r>
              <w:rPr>
                <w:color w:val="90D9C8"/>
                <w:sz w:val="18"/>
                <w:szCs w:val="18"/>
              </w:rPr>
              <w:t>▸ Atención personalizada · Empatía · Compromiso</w:t>
            </w:r>
          </w:p>
        </w:tc>
        <w:tc>
          <w:tcPr>
            <w:tcW w:w="624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CAF94"/>
            <w:tcMar>
              <w:top w:w="300" w:type="dxa"/>
              <w:left w:w="360" w:type="dxa"/>
              <w:bottom w:w="300" w:type="dxa"/>
              <w:right w:w="300" w:type="dxa"/>
            </w:tcMar>
            <w:vAlign w:val="center"/>
          </w:tcPr>
          <w:p w14:paraId="07E62577" w14:textId="77777777" w:rsidR="00503989" w:rsidRPr="001C1D9B" w:rsidRDefault="00000000">
            <w:pPr>
              <w:rPr>
                <w:lang w:val="es-ES"/>
              </w:rPr>
            </w:pPr>
            <w:r w:rsidRPr="001C1D9B">
              <w:rPr>
                <w:color w:val="FFFFFF"/>
                <w:lang w:val="es-ES"/>
              </w:rPr>
              <w:t>✆  +34 622 481 753</w:t>
            </w:r>
          </w:p>
          <w:p w14:paraId="23380878" w14:textId="77777777" w:rsidR="00503989" w:rsidRPr="001C1D9B" w:rsidRDefault="00000000">
            <w:pPr>
              <w:spacing w:before="80"/>
              <w:rPr>
                <w:lang w:val="es-ES"/>
              </w:rPr>
            </w:pPr>
            <w:r w:rsidRPr="001C1D9B">
              <w:rPr>
                <w:color w:val="FFFFFF"/>
                <w:lang w:val="es-ES"/>
              </w:rPr>
              <w:t>✉  carmen.suarez@email.com</w:t>
            </w:r>
          </w:p>
          <w:p w14:paraId="37A9ACF3" w14:textId="77777777" w:rsidR="00503989" w:rsidRPr="001C1D9B" w:rsidRDefault="00000000">
            <w:pPr>
              <w:spacing w:before="80"/>
              <w:rPr>
                <w:lang w:val="es-ES"/>
              </w:rPr>
            </w:pPr>
            <w:r w:rsidRPr="001C1D9B">
              <w:rPr>
                <w:color w:val="FFFFFF"/>
                <w:lang w:val="es-ES"/>
              </w:rPr>
              <w:t>⌂  Calle Jazmín 14, Sevilla</w:t>
            </w:r>
          </w:p>
          <w:p w14:paraId="035CB974" w14:textId="77777777" w:rsidR="00503989" w:rsidRDefault="00000000">
            <w:pPr>
              <w:spacing w:before="80"/>
            </w:pPr>
            <w:r>
              <w:rPr>
                <w:color w:val="FFFFFF"/>
              </w:rPr>
              <w:t>✪  Madrid / Sevilla (disponible)</w:t>
            </w:r>
          </w:p>
        </w:tc>
      </w:tr>
    </w:tbl>
    <w:p w14:paraId="0964BA2A" w14:textId="77777777" w:rsidR="00503989" w:rsidRDefault="00503989">
      <w:pPr>
        <w:spacing w:before="40"/>
      </w:pPr>
    </w:p>
    <w:p w14:paraId="78468A23" w14:textId="77777777" w:rsidR="00503989" w:rsidRDefault="00503989"/>
    <w:tbl>
      <w:tblPr>
        <w:tblW w:w="11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0"/>
        <w:gridCol w:w="8326"/>
      </w:tblGrid>
      <w:tr w:rsidR="00503989" w:rsidRPr="001C1D9B" w14:paraId="04D62085" w14:textId="77777777" w:rsidTr="001C1D9B">
        <w:tblPrEx>
          <w:tblCellMar>
            <w:top w:w="0" w:type="dxa"/>
            <w:bottom w:w="0" w:type="dxa"/>
          </w:tblCellMar>
        </w:tblPrEx>
        <w:tc>
          <w:tcPr>
            <w:tcW w:w="3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B2DFDB"/>
            </w:tcBorders>
            <w:shd w:val="clear" w:color="auto" w:fill="F0FAF7"/>
            <w:tcMar>
              <w:top w:w="240" w:type="dxa"/>
              <w:left w:w="300" w:type="dxa"/>
              <w:bottom w:w="240" w:type="dxa"/>
              <w:right w:w="300" w:type="dxa"/>
            </w:tcMar>
          </w:tcPr>
          <w:p w14:paraId="452E5959" w14:textId="77777777" w:rsidR="00503989" w:rsidRPr="001C1D9B" w:rsidRDefault="00000000">
            <w:pPr>
              <w:pBdr>
                <w:bottom w:val="single" w:sz="8" w:space="4" w:color="4CAF94"/>
              </w:pBdr>
              <w:spacing w:before="280" w:after="80"/>
              <w:rPr>
                <w:lang w:val="es-ES"/>
              </w:rPr>
            </w:pPr>
            <w:r w:rsidRPr="001C1D9B">
              <w:rPr>
                <w:sz w:val="22"/>
                <w:szCs w:val="22"/>
                <w:lang w:val="es-ES"/>
              </w:rPr>
              <w:t xml:space="preserve">  </w:t>
            </w:r>
            <w:r w:rsidRPr="001C1D9B">
              <w:rPr>
                <w:b/>
                <w:bCs/>
                <w:color w:val="2E7D6B"/>
                <w:sz w:val="24"/>
                <w:szCs w:val="24"/>
                <w:lang w:val="es-ES"/>
              </w:rPr>
              <w:t>PERFIL PROFESIONAL</w:t>
            </w:r>
          </w:p>
          <w:p w14:paraId="1E269642" w14:textId="77777777" w:rsidR="00503989" w:rsidRPr="001C1D9B" w:rsidRDefault="00000000">
            <w:pPr>
              <w:spacing w:before="80" w:after="80"/>
              <w:rPr>
                <w:lang w:val="es-ES"/>
              </w:rPr>
            </w:pPr>
            <w:r w:rsidRPr="001C1D9B">
              <w:rPr>
                <w:sz w:val="19"/>
                <w:szCs w:val="19"/>
                <w:lang w:val="es-ES"/>
              </w:rPr>
              <w:t>Cuidadora de ancianos con más de 9 años de experiencia brindando atención integral a personas mayores con diversas necesidades. Especializada en cuidados a domicilio, asistencia en residencias y acompañamiento a personas con alzhéimer, demencia y movilidad reducida. Comprometida con el bienestar físico y emocional de cada persona a mi cargo.</w:t>
            </w:r>
          </w:p>
          <w:p w14:paraId="495F1D2B" w14:textId="77777777" w:rsidR="00503989" w:rsidRPr="001C1D9B" w:rsidRDefault="00503989">
            <w:pPr>
              <w:spacing w:before="80"/>
              <w:rPr>
                <w:lang w:val="es-ES"/>
              </w:rPr>
            </w:pPr>
          </w:p>
          <w:p w14:paraId="60EEE77D" w14:textId="77777777" w:rsidR="00503989" w:rsidRPr="001C1D9B" w:rsidRDefault="00000000">
            <w:pPr>
              <w:pBdr>
                <w:bottom w:val="single" w:sz="8" w:space="4" w:color="4CAF94"/>
              </w:pBdr>
              <w:spacing w:before="280" w:after="80"/>
              <w:rPr>
                <w:lang w:val="es-ES"/>
              </w:rPr>
            </w:pPr>
            <w:r w:rsidRPr="001C1D9B">
              <w:rPr>
                <w:sz w:val="22"/>
                <w:szCs w:val="22"/>
                <w:lang w:val="es-ES"/>
              </w:rPr>
              <w:t xml:space="preserve">  </w:t>
            </w:r>
            <w:r w:rsidRPr="001C1D9B">
              <w:rPr>
                <w:b/>
                <w:bCs/>
                <w:color w:val="2E7D6B"/>
                <w:sz w:val="24"/>
                <w:szCs w:val="24"/>
                <w:lang w:val="es-ES"/>
              </w:rPr>
              <w:t>COMPETENCIAS CLAVE</w:t>
            </w:r>
          </w:p>
          <w:p w14:paraId="4833A3B1" w14:textId="77777777" w:rsidR="00503989" w:rsidRPr="001C1D9B" w:rsidRDefault="00000000">
            <w:pPr>
              <w:spacing w:before="60" w:after="60"/>
              <w:rPr>
                <w:lang w:val="es-ES"/>
              </w:rPr>
            </w:pPr>
            <w:r w:rsidRPr="001C1D9B">
              <w:rPr>
                <w:sz w:val="19"/>
                <w:szCs w:val="19"/>
                <w:lang w:val="es-ES"/>
              </w:rPr>
              <w:t xml:space="preserve">Higiene y aseo personal  </w:t>
            </w:r>
            <w:r w:rsidRPr="001C1D9B">
              <w:rPr>
                <w:b/>
                <w:bCs/>
                <w:color w:val="2E7D6B"/>
                <w:sz w:val="18"/>
                <w:szCs w:val="18"/>
                <w:lang w:val="es-ES"/>
              </w:rPr>
              <w:t>●●●●●</w:t>
            </w:r>
          </w:p>
          <w:p w14:paraId="001B8BC1" w14:textId="77777777" w:rsidR="00503989" w:rsidRPr="001C1D9B" w:rsidRDefault="00000000">
            <w:pPr>
              <w:spacing w:before="60" w:after="60"/>
              <w:rPr>
                <w:lang w:val="es-ES"/>
              </w:rPr>
            </w:pPr>
            <w:r w:rsidRPr="001C1D9B">
              <w:rPr>
                <w:sz w:val="19"/>
                <w:szCs w:val="19"/>
                <w:lang w:val="es-ES"/>
              </w:rPr>
              <w:t xml:space="preserve">Administración de medicación  </w:t>
            </w:r>
            <w:r w:rsidRPr="001C1D9B">
              <w:rPr>
                <w:b/>
                <w:bCs/>
                <w:color w:val="2E7D6B"/>
                <w:sz w:val="18"/>
                <w:szCs w:val="18"/>
                <w:lang w:val="es-ES"/>
              </w:rPr>
              <w:t>●●●●●</w:t>
            </w:r>
          </w:p>
          <w:p w14:paraId="3BCD2568" w14:textId="77777777" w:rsidR="00503989" w:rsidRPr="001C1D9B" w:rsidRDefault="00000000">
            <w:pPr>
              <w:spacing w:before="60" w:after="60"/>
              <w:rPr>
                <w:lang w:val="es-ES"/>
              </w:rPr>
            </w:pPr>
            <w:r w:rsidRPr="001C1D9B">
              <w:rPr>
                <w:sz w:val="19"/>
                <w:szCs w:val="19"/>
                <w:lang w:val="es-ES"/>
              </w:rPr>
              <w:t xml:space="preserve">Cuidado de pacientes con alzhéimer  </w:t>
            </w:r>
            <w:r w:rsidRPr="001C1D9B">
              <w:rPr>
                <w:b/>
                <w:bCs/>
                <w:color w:val="2E7D6B"/>
                <w:sz w:val="18"/>
                <w:szCs w:val="18"/>
                <w:lang w:val="es-ES"/>
              </w:rPr>
              <w:t>●●●●●</w:t>
            </w:r>
          </w:p>
          <w:p w14:paraId="4820ECC3" w14:textId="77777777" w:rsidR="00503989" w:rsidRPr="001C1D9B" w:rsidRDefault="00000000">
            <w:pPr>
              <w:spacing w:before="60" w:after="60"/>
              <w:rPr>
                <w:lang w:val="es-ES"/>
              </w:rPr>
            </w:pPr>
            <w:r w:rsidRPr="001C1D9B">
              <w:rPr>
                <w:sz w:val="19"/>
                <w:szCs w:val="19"/>
                <w:lang w:val="es-ES"/>
              </w:rPr>
              <w:t xml:space="preserve">Movilización y transferencias  </w:t>
            </w:r>
            <w:r w:rsidRPr="001C1D9B">
              <w:rPr>
                <w:b/>
                <w:bCs/>
                <w:color w:val="2E7D6B"/>
                <w:sz w:val="18"/>
                <w:szCs w:val="18"/>
                <w:lang w:val="es-ES"/>
              </w:rPr>
              <w:t>●●●●</w:t>
            </w:r>
            <w:r w:rsidRPr="001C1D9B">
              <w:rPr>
                <w:color w:val="B2DFDB"/>
                <w:sz w:val="18"/>
                <w:szCs w:val="18"/>
                <w:lang w:val="es-ES"/>
              </w:rPr>
              <w:t>○</w:t>
            </w:r>
          </w:p>
          <w:p w14:paraId="3227BEDF" w14:textId="77777777" w:rsidR="00503989" w:rsidRPr="001C1D9B" w:rsidRDefault="00000000">
            <w:pPr>
              <w:spacing w:before="60" w:after="60"/>
              <w:rPr>
                <w:lang w:val="es-ES"/>
              </w:rPr>
            </w:pPr>
            <w:r w:rsidRPr="001C1D9B">
              <w:rPr>
                <w:sz w:val="19"/>
                <w:szCs w:val="19"/>
                <w:lang w:val="es-ES"/>
              </w:rPr>
              <w:t xml:space="preserve">Preparación de dietas terapéuticas  </w:t>
            </w:r>
            <w:r w:rsidRPr="001C1D9B">
              <w:rPr>
                <w:b/>
                <w:bCs/>
                <w:color w:val="2E7D6B"/>
                <w:sz w:val="18"/>
                <w:szCs w:val="18"/>
                <w:lang w:val="es-ES"/>
              </w:rPr>
              <w:t>●●●●</w:t>
            </w:r>
            <w:r w:rsidRPr="001C1D9B">
              <w:rPr>
                <w:color w:val="B2DFDB"/>
                <w:sz w:val="18"/>
                <w:szCs w:val="18"/>
                <w:lang w:val="es-ES"/>
              </w:rPr>
              <w:t>○</w:t>
            </w:r>
          </w:p>
          <w:p w14:paraId="39D2362C" w14:textId="77777777" w:rsidR="00503989" w:rsidRPr="001C1D9B" w:rsidRDefault="00000000">
            <w:pPr>
              <w:spacing w:before="60" w:after="60"/>
              <w:rPr>
                <w:lang w:val="es-ES"/>
              </w:rPr>
            </w:pPr>
            <w:r w:rsidRPr="001C1D9B">
              <w:rPr>
                <w:sz w:val="19"/>
                <w:szCs w:val="19"/>
                <w:lang w:val="es-ES"/>
              </w:rPr>
              <w:t xml:space="preserve">Primeros auxilios  </w:t>
            </w:r>
            <w:r w:rsidRPr="001C1D9B">
              <w:rPr>
                <w:b/>
                <w:bCs/>
                <w:color w:val="2E7D6B"/>
                <w:sz w:val="18"/>
                <w:szCs w:val="18"/>
                <w:lang w:val="es-ES"/>
              </w:rPr>
              <w:t>●●●●</w:t>
            </w:r>
            <w:r w:rsidRPr="001C1D9B">
              <w:rPr>
                <w:color w:val="B2DFDB"/>
                <w:sz w:val="18"/>
                <w:szCs w:val="18"/>
                <w:lang w:val="es-ES"/>
              </w:rPr>
              <w:t>○</w:t>
            </w:r>
          </w:p>
          <w:p w14:paraId="5075028F" w14:textId="77777777" w:rsidR="00503989" w:rsidRPr="001C1D9B" w:rsidRDefault="00000000">
            <w:pPr>
              <w:spacing w:before="60" w:after="60"/>
              <w:rPr>
                <w:lang w:val="es-ES"/>
              </w:rPr>
            </w:pPr>
            <w:r w:rsidRPr="001C1D9B">
              <w:rPr>
                <w:sz w:val="19"/>
                <w:szCs w:val="19"/>
                <w:lang w:val="es-ES"/>
              </w:rPr>
              <w:t xml:space="preserve">Acompañamiento emocional  </w:t>
            </w:r>
            <w:r w:rsidRPr="001C1D9B">
              <w:rPr>
                <w:b/>
                <w:bCs/>
                <w:color w:val="2E7D6B"/>
                <w:sz w:val="18"/>
                <w:szCs w:val="18"/>
                <w:lang w:val="es-ES"/>
              </w:rPr>
              <w:t>●●●●●</w:t>
            </w:r>
          </w:p>
          <w:p w14:paraId="33F01A37" w14:textId="77777777" w:rsidR="00503989" w:rsidRPr="001C1D9B" w:rsidRDefault="00000000">
            <w:pPr>
              <w:spacing w:before="60" w:after="60"/>
              <w:rPr>
                <w:lang w:val="es-ES"/>
              </w:rPr>
            </w:pPr>
            <w:r w:rsidRPr="001C1D9B">
              <w:rPr>
                <w:sz w:val="19"/>
                <w:szCs w:val="19"/>
                <w:lang w:val="es-ES"/>
              </w:rPr>
              <w:t xml:space="preserve">Gestión del hogar del paciente  </w:t>
            </w:r>
            <w:r w:rsidRPr="001C1D9B">
              <w:rPr>
                <w:b/>
                <w:bCs/>
                <w:color w:val="2E7D6B"/>
                <w:sz w:val="18"/>
                <w:szCs w:val="18"/>
                <w:lang w:val="es-ES"/>
              </w:rPr>
              <w:t>●●●●</w:t>
            </w:r>
            <w:r w:rsidRPr="001C1D9B">
              <w:rPr>
                <w:color w:val="B2DFDB"/>
                <w:sz w:val="18"/>
                <w:szCs w:val="18"/>
                <w:lang w:val="es-ES"/>
              </w:rPr>
              <w:t>○</w:t>
            </w:r>
          </w:p>
          <w:p w14:paraId="1D2A89E6" w14:textId="77777777" w:rsidR="00503989" w:rsidRPr="001C1D9B" w:rsidRDefault="00000000">
            <w:pPr>
              <w:spacing w:before="60" w:after="60"/>
              <w:rPr>
                <w:lang w:val="es-ES"/>
              </w:rPr>
            </w:pPr>
            <w:r w:rsidRPr="001C1D9B">
              <w:rPr>
                <w:sz w:val="19"/>
                <w:szCs w:val="19"/>
                <w:lang w:val="es-ES"/>
              </w:rPr>
              <w:t xml:space="preserve">Coordinación con equipos médicos  </w:t>
            </w:r>
            <w:r w:rsidRPr="001C1D9B">
              <w:rPr>
                <w:b/>
                <w:bCs/>
                <w:color w:val="2E7D6B"/>
                <w:sz w:val="18"/>
                <w:szCs w:val="18"/>
                <w:lang w:val="es-ES"/>
              </w:rPr>
              <w:t>●●●</w:t>
            </w:r>
            <w:r w:rsidRPr="001C1D9B">
              <w:rPr>
                <w:color w:val="B2DFDB"/>
                <w:sz w:val="18"/>
                <w:szCs w:val="18"/>
                <w:lang w:val="es-ES"/>
              </w:rPr>
              <w:t>○○</w:t>
            </w:r>
          </w:p>
          <w:p w14:paraId="03F8EED6" w14:textId="77777777" w:rsidR="00503989" w:rsidRPr="001C1D9B" w:rsidRDefault="00503989">
            <w:pPr>
              <w:spacing w:before="80"/>
              <w:rPr>
                <w:lang w:val="es-ES"/>
              </w:rPr>
            </w:pPr>
          </w:p>
          <w:p w14:paraId="7FEF36A5" w14:textId="77777777" w:rsidR="00503989" w:rsidRPr="001C1D9B" w:rsidRDefault="00000000">
            <w:pPr>
              <w:pBdr>
                <w:bottom w:val="single" w:sz="8" w:space="4" w:color="4CAF94"/>
              </w:pBdr>
              <w:spacing w:before="280" w:after="80"/>
              <w:rPr>
                <w:lang w:val="es-ES"/>
              </w:rPr>
            </w:pPr>
            <w:r w:rsidRPr="001C1D9B">
              <w:rPr>
                <w:sz w:val="22"/>
                <w:szCs w:val="22"/>
                <w:lang w:val="es-ES"/>
              </w:rPr>
              <w:t xml:space="preserve">  </w:t>
            </w:r>
            <w:r w:rsidRPr="001C1D9B">
              <w:rPr>
                <w:b/>
                <w:bCs/>
                <w:color w:val="2E7D6B"/>
                <w:sz w:val="24"/>
                <w:szCs w:val="24"/>
                <w:lang w:val="es-ES"/>
              </w:rPr>
              <w:t>IDIOMAS</w:t>
            </w:r>
          </w:p>
          <w:p w14:paraId="17104CE8" w14:textId="77777777" w:rsidR="00503989" w:rsidRPr="001C1D9B" w:rsidRDefault="00000000">
            <w:pPr>
              <w:spacing w:before="60" w:after="60"/>
              <w:rPr>
                <w:lang w:val="es-ES"/>
              </w:rPr>
            </w:pPr>
            <w:r w:rsidRPr="001C1D9B">
              <w:rPr>
                <w:sz w:val="19"/>
                <w:szCs w:val="19"/>
                <w:lang w:val="es-ES"/>
              </w:rPr>
              <w:t xml:space="preserve">Español (nativo)  </w:t>
            </w:r>
            <w:r w:rsidRPr="001C1D9B">
              <w:rPr>
                <w:b/>
                <w:bCs/>
                <w:color w:val="2E7D6B"/>
                <w:sz w:val="18"/>
                <w:szCs w:val="18"/>
                <w:lang w:val="es-ES"/>
              </w:rPr>
              <w:t>●●●●●</w:t>
            </w:r>
          </w:p>
          <w:p w14:paraId="67632896" w14:textId="77777777" w:rsidR="00503989" w:rsidRPr="001C1D9B" w:rsidRDefault="00000000">
            <w:pPr>
              <w:spacing w:before="60" w:after="60"/>
              <w:rPr>
                <w:lang w:val="es-ES"/>
              </w:rPr>
            </w:pPr>
            <w:r w:rsidRPr="001C1D9B">
              <w:rPr>
                <w:sz w:val="19"/>
                <w:szCs w:val="19"/>
                <w:lang w:val="es-ES"/>
              </w:rPr>
              <w:t xml:space="preserve">Inglés (B1 – intermedio)  </w:t>
            </w:r>
            <w:r w:rsidRPr="001C1D9B">
              <w:rPr>
                <w:b/>
                <w:bCs/>
                <w:color w:val="2E7D6B"/>
                <w:sz w:val="18"/>
                <w:szCs w:val="18"/>
                <w:lang w:val="es-ES"/>
              </w:rPr>
              <w:t>●●●</w:t>
            </w:r>
            <w:r w:rsidRPr="001C1D9B">
              <w:rPr>
                <w:color w:val="B2DFDB"/>
                <w:sz w:val="18"/>
                <w:szCs w:val="18"/>
                <w:lang w:val="es-ES"/>
              </w:rPr>
              <w:t>○○</w:t>
            </w:r>
          </w:p>
          <w:p w14:paraId="6218E732" w14:textId="77777777" w:rsidR="00503989" w:rsidRPr="001C1D9B" w:rsidRDefault="00000000">
            <w:pPr>
              <w:spacing w:before="60" w:after="60"/>
              <w:rPr>
                <w:lang w:val="es-ES"/>
              </w:rPr>
            </w:pPr>
            <w:r w:rsidRPr="001C1D9B">
              <w:rPr>
                <w:sz w:val="19"/>
                <w:szCs w:val="19"/>
                <w:lang w:val="es-ES"/>
              </w:rPr>
              <w:t xml:space="preserve">Portugués (A2 – básico)  </w:t>
            </w:r>
            <w:r w:rsidRPr="001C1D9B">
              <w:rPr>
                <w:b/>
                <w:bCs/>
                <w:color w:val="2E7D6B"/>
                <w:sz w:val="18"/>
                <w:szCs w:val="18"/>
                <w:lang w:val="es-ES"/>
              </w:rPr>
              <w:t>●●</w:t>
            </w:r>
            <w:r w:rsidRPr="001C1D9B">
              <w:rPr>
                <w:color w:val="B2DFDB"/>
                <w:sz w:val="18"/>
                <w:szCs w:val="18"/>
                <w:lang w:val="es-ES"/>
              </w:rPr>
              <w:t>○○○</w:t>
            </w:r>
          </w:p>
          <w:p w14:paraId="706A47CC" w14:textId="77777777" w:rsidR="00503989" w:rsidRPr="001C1D9B" w:rsidRDefault="00503989">
            <w:pPr>
              <w:spacing w:before="80"/>
              <w:rPr>
                <w:lang w:val="es-ES"/>
              </w:rPr>
            </w:pPr>
          </w:p>
          <w:p w14:paraId="385146C2" w14:textId="77777777" w:rsidR="00503989" w:rsidRPr="001C1D9B" w:rsidRDefault="00000000">
            <w:pPr>
              <w:pBdr>
                <w:bottom w:val="single" w:sz="8" w:space="4" w:color="4CAF94"/>
              </w:pBdr>
              <w:spacing w:before="280" w:after="80"/>
              <w:rPr>
                <w:lang w:val="es-ES"/>
              </w:rPr>
            </w:pPr>
            <w:r w:rsidRPr="001C1D9B">
              <w:rPr>
                <w:sz w:val="22"/>
                <w:szCs w:val="22"/>
                <w:lang w:val="es-ES"/>
              </w:rPr>
              <w:t xml:space="preserve">  </w:t>
            </w:r>
            <w:r w:rsidRPr="001C1D9B">
              <w:rPr>
                <w:b/>
                <w:bCs/>
                <w:color w:val="2E7D6B"/>
                <w:sz w:val="24"/>
                <w:szCs w:val="24"/>
                <w:lang w:val="es-ES"/>
              </w:rPr>
              <w:t>INFORMACIÓN PERSONAL</w:t>
            </w:r>
          </w:p>
          <w:p w14:paraId="21145ED0" w14:textId="77777777" w:rsidR="00503989" w:rsidRPr="001C1D9B" w:rsidRDefault="00000000">
            <w:pPr>
              <w:spacing w:before="60" w:after="40"/>
              <w:rPr>
                <w:lang w:val="es-ES"/>
              </w:rPr>
            </w:pPr>
            <w:r w:rsidRPr="001C1D9B">
              <w:rPr>
                <w:color w:val="607D70"/>
                <w:sz w:val="18"/>
                <w:szCs w:val="18"/>
                <w:lang w:val="es-ES"/>
              </w:rPr>
              <w:t xml:space="preserve">Fecha de nacimiento: </w:t>
            </w:r>
            <w:r w:rsidRPr="001C1D9B">
              <w:rPr>
                <w:sz w:val="18"/>
                <w:szCs w:val="18"/>
                <w:lang w:val="es-ES"/>
              </w:rPr>
              <w:t>12/03/1980</w:t>
            </w:r>
          </w:p>
          <w:p w14:paraId="25861F57" w14:textId="77777777" w:rsidR="00503989" w:rsidRPr="001C1D9B" w:rsidRDefault="00000000">
            <w:pPr>
              <w:spacing w:before="40" w:after="40"/>
              <w:rPr>
                <w:lang w:val="es-ES"/>
              </w:rPr>
            </w:pPr>
            <w:r w:rsidRPr="001C1D9B">
              <w:rPr>
                <w:color w:val="607D70"/>
                <w:sz w:val="18"/>
                <w:szCs w:val="18"/>
                <w:lang w:val="es-ES"/>
              </w:rPr>
              <w:t xml:space="preserve">Estado civil: </w:t>
            </w:r>
            <w:r w:rsidRPr="001C1D9B">
              <w:rPr>
                <w:sz w:val="18"/>
                <w:szCs w:val="18"/>
                <w:lang w:val="es-ES"/>
              </w:rPr>
              <w:t>Casada, 2 hijos</w:t>
            </w:r>
          </w:p>
          <w:p w14:paraId="256D14EA" w14:textId="77777777" w:rsidR="00503989" w:rsidRPr="001C1D9B" w:rsidRDefault="00000000">
            <w:pPr>
              <w:spacing w:before="40" w:after="40"/>
              <w:rPr>
                <w:lang w:val="es-ES"/>
              </w:rPr>
            </w:pPr>
            <w:proofErr w:type="gramStart"/>
            <w:r w:rsidRPr="001C1D9B">
              <w:rPr>
                <w:color w:val="607D70"/>
                <w:sz w:val="18"/>
                <w:szCs w:val="18"/>
                <w:lang w:val="es-ES"/>
              </w:rPr>
              <w:t>Carnet</w:t>
            </w:r>
            <w:proofErr w:type="gramEnd"/>
            <w:r w:rsidRPr="001C1D9B">
              <w:rPr>
                <w:color w:val="607D70"/>
                <w:sz w:val="18"/>
                <w:szCs w:val="18"/>
                <w:lang w:val="es-ES"/>
              </w:rPr>
              <w:t xml:space="preserve"> de conducir: </w:t>
            </w:r>
            <w:r w:rsidRPr="001C1D9B">
              <w:rPr>
                <w:sz w:val="18"/>
                <w:szCs w:val="18"/>
                <w:lang w:val="es-ES"/>
              </w:rPr>
              <w:t>Sí — Vehículo propio</w:t>
            </w:r>
          </w:p>
          <w:p w14:paraId="64C81359" w14:textId="77777777" w:rsidR="00503989" w:rsidRPr="001C1D9B" w:rsidRDefault="00000000">
            <w:pPr>
              <w:spacing w:before="40" w:after="40"/>
              <w:rPr>
                <w:lang w:val="es-ES"/>
              </w:rPr>
            </w:pPr>
            <w:r w:rsidRPr="001C1D9B">
              <w:rPr>
                <w:color w:val="607D70"/>
                <w:sz w:val="18"/>
                <w:szCs w:val="18"/>
                <w:lang w:val="es-ES"/>
              </w:rPr>
              <w:t xml:space="preserve">Disponibilidad: </w:t>
            </w:r>
            <w:r w:rsidRPr="001C1D9B">
              <w:rPr>
                <w:sz w:val="18"/>
                <w:szCs w:val="18"/>
                <w:lang w:val="es-ES"/>
              </w:rPr>
              <w:t>Inmediata — Jornada completa</w:t>
            </w:r>
          </w:p>
          <w:p w14:paraId="6A9B1BF7" w14:textId="77777777" w:rsidR="00503989" w:rsidRPr="001C1D9B" w:rsidRDefault="00000000">
            <w:pPr>
              <w:spacing w:before="40" w:after="40"/>
              <w:rPr>
                <w:lang w:val="es-ES"/>
              </w:rPr>
            </w:pPr>
            <w:r w:rsidRPr="001C1D9B">
              <w:rPr>
                <w:color w:val="607D70"/>
                <w:sz w:val="18"/>
                <w:szCs w:val="18"/>
                <w:lang w:val="es-ES"/>
              </w:rPr>
              <w:t xml:space="preserve">Régimen: </w:t>
            </w:r>
            <w:r w:rsidRPr="001C1D9B">
              <w:rPr>
                <w:sz w:val="18"/>
                <w:szCs w:val="18"/>
                <w:lang w:val="es-ES"/>
              </w:rPr>
              <w:t>Externo o interno</w:t>
            </w:r>
          </w:p>
        </w:tc>
        <w:tc>
          <w:tcPr>
            <w:tcW w:w="83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40" w:type="dxa"/>
              <w:left w:w="360" w:type="dxa"/>
              <w:bottom w:w="240" w:type="dxa"/>
              <w:right w:w="240" w:type="dxa"/>
            </w:tcMar>
          </w:tcPr>
          <w:p w14:paraId="5B8CBC61" w14:textId="77777777" w:rsidR="00503989" w:rsidRPr="001C1D9B" w:rsidRDefault="00000000">
            <w:pPr>
              <w:pBdr>
                <w:bottom w:val="single" w:sz="8" w:space="4" w:color="4CAF94"/>
              </w:pBdr>
              <w:spacing w:before="280" w:after="80"/>
              <w:rPr>
                <w:lang w:val="es-ES"/>
              </w:rPr>
            </w:pPr>
            <w:r w:rsidRPr="001C1D9B">
              <w:rPr>
                <w:sz w:val="22"/>
                <w:szCs w:val="22"/>
                <w:lang w:val="es-ES"/>
              </w:rPr>
              <w:t xml:space="preserve">  </w:t>
            </w:r>
            <w:r w:rsidRPr="001C1D9B">
              <w:rPr>
                <w:b/>
                <w:bCs/>
                <w:color w:val="2E7D6B"/>
                <w:sz w:val="24"/>
                <w:szCs w:val="24"/>
                <w:lang w:val="es-ES"/>
              </w:rPr>
              <w:t>EXPERIENCIA PROFESIONAL</w:t>
            </w:r>
          </w:p>
          <w:p w14:paraId="4123B36C" w14:textId="77777777" w:rsidR="00503989" w:rsidRPr="001C1D9B" w:rsidRDefault="00000000">
            <w:pPr>
              <w:spacing w:before="160" w:after="30"/>
              <w:rPr>
                <w:lang w:val="es-ES"/>
              </w:rPr>
            </w:pPr>
            <w:r w:rsidRPr="001C1D9B">
              <w:rPr>
                <w:b/>
                <w:bCs/>
                <w:color w:val="2E7D6B"/>
                <w:lang w:val="es-ES"/>
              </w:rPr>
              <w:t>Residencia Los Naranjos</w:t>
            </w:r>
            <w:r w:rsidRPr="001C1D9B">
              <w:rPr>
                <w:color w:val="607D70"/>
                <w:sz w:val="18"/>
                <w:szCs w:val="18"/>
                <w:lang w:val="es-ES"/>
              </w:rPr>
              <w:t xml:space="preserve"> — Sevilla</w:t>
            </w:r>
          </w:p>
          <w:p w14:paraId="11A71C71" w14:textId="77777777" w:rsidR="00503989" w:rsidRDefault="00000000">
            <w:pPr>
              <w:spacing w:after="40"/>
            </w:pPr>
            <w:r>
              <w:rPr>
                <w:b/>
                <w:bCs/>
                <w:sz w:val="19"/>
                <w:szCs w:val="19"/>
              </w:rPr>
              <w:t>Auxiliar de Geriatría</w:t>
            </w:r>
            <w:r>
              <w:rPr>
                <w:i/>
                <w:iCs/>
                <w:color w:val="4CAF94"/>
                <w:sz w:val="18"/>
                <w:szCs w:val="18"/>
              </w:rPr>
              <w:t xml:space="preserve">   03/2019 – Actualidad</w:t>
            </w:r>
          </w:p>
          <w:p w14:paraId="52FAC53C" w14:textId="77777777" w:rsidR="00503989" w:rsidRPr="001C1D9B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1C1D9B">
              <w:rPr>
                <w:sz w:val="19"/>
                <w:szCs w:val="19"/>
                <w:lang w:val="es-ES"/>
              </w:rPr>
              <w:t>Atención directa a 18 residentes con distintos niveles de dependencia, incluyendo personas con demencia senil y alzhéimer avanzado.</w:t>
            </w:r>
          </w:p>
          <w:p w14:paraId="796D72BF" w14:textId="77777777" w:rsidR="00503989" w:rsidRPr="001C1D9B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1C1D9B">
              <w:rPr>
                <w:sz w:val="19"/>
                <w:szCs w:val="19"/>
                <w:lang w:val="es-ES"/>
              </w:rPr>
              <w:t>Asistencia en actividades básicas de la vida diaria: aseo, alimentación, movilidad y control de medicación.</w:t>
            </w:r>
          </w:p>
          <w:p w14:paraId="76D8156D" w14:textId="77777777" w:rsidR="00503989" w:rsidRPr="001C1D9B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1C1D9B">
              <w:rPr>
                <w:sz w:val="19"/>
                <w:szCs w:val="19"/>
                <w:lang w:val="es-ES"/>
              </w:rPr>
              <w:t>Colaboración estrecha con el equipo médico y de enfermería para el seguimiento del estado de salud de cada residente.</w:t>
            </w:r>
          </w:p>
          <w:p w14:paraId="5ABAE32B" w14:textId="77777777" w:rsidR="00503989" w:rsidRPr="001C1D9B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1C1D9B">
              <w:rPr>
                <w:sz w:val="19"/>
                <w:szCs w:val="19"/>
                <w:lang w:val="es-ES"/>
              </w:rPr>
              <w:t>Diseño e implementación de actividades de estimulación cognitiva (memoria, orientación temporal y espacial).</w:t>
            </w:r>
          </w:p>
          <w:p w14:paraId="62BB2D59" w14:textId="77777777" w:rsidR="00503989" w:rsidRPr="001C1D9B" w:rsidRDefault="00000000">
            <w:pPr>
              <w:spacing w:before="160" w:after="30"/>
              <w:rPr>
                <w:lang w:val="es-ES"/>
              </w:rPr>
            </w:pPr>
            <w:r w:rsidRPr="001C1D9B">
              <w:rPr>
                <w:b/>
                <w:bCs/>
                <w:color w:val="2E7D6B"/>
                <w:lang w:val="es-ES"/>
              </w:rPr>
              <w:t>Familia Herrera-Vidal</w:t>
            </w:r>
            <w:r w:rsidRPr="001C1D9B">
              <w:rPr>
                <w:color w:val="607D70"/>
                <w:sz w:val="18"/>
                <w:szCs w:val="18"/>
                <w:lang w:val="es-ES"/>
              </w:rPr>
              <w:t xml:space="preserve"> — Sevilla</w:t>
            </w:r>
          </w:p>
          <w:p w14:paraId="41C78A5F" w14:textId="77777777" w:rsidR="00503989" w:rsidRPr="001C1D9B" w:rsidRDefault="00000000">
            <w:pPr>
              <w:spacing w:after="40"/>
              <w:rPr>
                <w:lang w:val="es-ES"/>
              </w:rPr>
            </w:pPr>
            <w:r w:rsidRPr="001C1D9B">
              <w:rPr>
                <w:b/>
                <w:bCs/>
                <w:sz w:val="19"/>
                <w:szCs w:val="19"/>
                <w:lang w:val="es-ES"/>
              </w:rPr>
              <w:t>Cuidadora a Domicilio</w:t>
            </w:r>
            <w:r w:rsidRPr="001C1D9B">
              <w:rPr>
                <w:i/>
                <w:iCs/>
                <w:color w:val="4CAF94"/>
                <w:sz w:val="18"/>
                <w:szCs w:val="18"/>
                <w:lang w:val="es-ES"/>
              </w:rPr>
              <w:t xml:space="preserve">   06/2015 – 02/2019</w:t>
            </w:r>
          </w:p>
          <w:p w14:paraId="1F142C97" w14:textId="77777777" w:rsidR="00503989" w:rsidRPr="001C1D9B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1C1D9B">
              <w:rPr>
                <w:sz w:val="19"/>
                <w:szCs w:val="19"/>
                <w:lang w:val="es-ES"/>
              </w:rPr>
              <w:t>Cuidado exclusivo de anciana de 87 años con movilidad reducida y diabetes tipo 2 en régimen de interna.</w:t>
            </w:r>
          </w:p>
          <w:p w14:paraId="63FF5AAB" w14:textId="77777777" w:rsidR="00503989" w:rsidRPr="001C1D9B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1C1D9B">
              <w:rPr>
                <w:sz w:val="19"/>
                <w:szCs w:val="19"/>
                <w:lang w:val="es-ES"/>
              </w:rPr>
              <w:t>Preparación de menús adaptados a patología diabética y supervisión de la ingesta hídrica y alimentaria.</w:t>
            </w:r>
          </w:p>
          <w:p w14:paraId="56464CB4" w14:textId="77777777" w:rsidR="00503989" w:rsidRPr="001C1D9B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1C1D9B">
              <w:rPr>
                <w:sz w:val="19"/>
                <w:szCs w:val="19"/>
                <w:lang w:val="es-ES"/>
              </w:rPr>
              <w:t>Acompañamiento a visitas médicas, gestión de citas y comunicación fluida con familiares.</w:t>
            </w:r>
          </w:p>
          <w:p w14:paraId="3A1E713E" w14:textId="77777777" w:rsidR="00503989" w:rsidRPr="001C1D9B" w:rsidRDefault="00000000">
            <w:pPr>
              <w:spacing w:before="160" w:after="30"/>
              <w:rPr>
                <w:lang w:val="es-ES"/>
              </w:rPr>
            </w:pPr>
            <w:r w:rsidRPr="001C1D9B">
              <w:rPr>
                <w:b/>
                <w:bCs/>
                <w:color w:val="2E7D6B"/>
                <w:lang w:val="es-ES"/>
              </w:rPr>
              <w:t>Centro de Día Luz de Otoño</w:t>
            </w:r>
            <w:r w:rsidRPr="001C1D9B">
              <w:rPr>
                <w:color w:val="607D70"/>
                <w:sz w:val="18"/>
                <w:szCs w:val="18"/>
                <w:lang w:val="es-ES"/>
              </w:rPr>
              <w:t xml:space="preserve"> — Málaga</w:t>
            </w:r>
          </w:p>
          <w:p w14:paraId="3CEB3004" w14:textId="77777777" w:rsidR="00503989" w:rsidRPr="001C1D9B" w:rsidRDefault="00000000">
            <w:pPr>
              <w:spacing w:after="40"/>
              <w:rPr>
                <w:lang w:val="es-ES"/>
              </w:rPr>
            </w:pPr>
            <w:r w:rsidRPr="001C1D9B">
              <w:rPr>
                <w:b/>
                <w:bCs/>
                <w:sz w:val="19"/>
                <w:szCs w:val="19"/>
                <w:lang w:val="es-ES"/>
              </w:rPr>
              <w:t>Auxiliar de Ayuda a Domicilio</w:t>
            </w:r>
            <w:r w:rsidRPr="001C1D9B">
              <w:rPr>
                <w:i/>
                <w:iCs/>
                <w:color w:val="4CAF94"/>
                <w:sz w:val="18"/>
                <w:szCs w:val="18"/>
                <w:lang w:val="es-ES"/>
              </w:rPr>
              <w:t xml:space="preserve">   09/2012 – 05/2015</w:t>
            </w:r>
          </w:p>
          <w:p w14:paraId="259DD0C9" w14:textId="77777777" w:rsidR="00503989" w:rsidRPr="001C1D9B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1C1D9B">
              <w:rPr>
                <w:sz w:val="19"/>
                <w:szCs w:val="19"/>
                <w:lang w:val="es-ES"/>
              </w:rPr>
              <w:t>Atención a usuarios en su domicilio con necesidades de apoyo en higiene, alimentación y compañía.</w:t>
            </w:r>
          </w:p>
          <w:p w14:paraId="325F85DD" w14:textId="77777777" w:rsidR="00503989" w:rsidRPr="001C1D9B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1C1D9B">
              <w:rPr>
                <w:sz w:val="19"/>
                <w:szCs w:val="19"/>
                <w:lang w:val="es-ES"/>
              </w:rPr>
              <w:t>Realización de más de 60 visitas semanales coordinadas con el equipo de trabajo social.</w:t>
            </w:r>
          </w:p>
          <w:p w14:paraId="159F36C5" w14:textId="77777777" w:rsidR="00503989" w:rsidRPr="001C1D9B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1C1D9B">
              <w:rPr>
                <w:sz w:val="19"/>
                <w:szCs w:val="19"/>
                <w:lang w:val="es-ES"/>
              </w:rPr>
              <w:t>Apoyo en trámites administrativos básicos y gestión de medicación semanal.</w:t>
            </w:r>
          </w:p>
          <w:p w14:paraId="1804E1FC" w14:textId="77777777" w:rsidR="00503989" w:rsidRPr="001C1D9B" w:rsidRDefault="00503989">
            <w:pPr>
              <w:spacing w:before="60"/>
              <w:rPr>
                <w:lang w:val="es-ES"/>
              </w:rPr>
            </w:pPr>
          </w:p>
          <w:p w14:paraId="0E5E3FCA" w14:textId="77777777" w:rsidR="00503989" w:rsidRPr="001C1D9B" w:rsidRDefault="00000000">
            <w:pPr>
              <w:pBdr>
                <w:bottom w:val="single" w:sz="8" w:space="4" w:color="4CAF94"/>
              </w:pBdr>
              <w:spacing w:before="280" w:after="80"/>
              <w:rPr>
                <w:lang w:val="es-ES"/>
              </w:rPr>
            </w:pPr>
            <w:r w:rsidRPr="001C1D9B">
              <w:rPr>
                <w:sz w:val="22"/>
                <w:szCs w:val="22"/>
                <w:lang w:val="es-ES"/>
              </w:rPr>
              <w:t xml:space="preserve">  </w:t>
            </w:r>
            <w:r w:rsidRPr="001C1D9B">
              <w:rPr>
                <w:b/>
                <w:bCs/>
                <w:color w:val="2E7D6B"/>
                <w:sz w:val="24"/>
                <w:szCs w:val="24"/>
                <w:lang w:val="es-ES"/>
              </w:rPr>
              <w:t>FORMACIÓN ACADÉMICA</w:t>
            </w:r>
          </w:p>
          <w:p w14:paraId="50C1E78C" w14:textId="77777777" w:rsidR="00503989" w:rsidRPr="001C1D9B" w:rsidRDefault="00000000">
            <w:pPr>
              <w:spacing w:before="120" w:after="30"/>
              <w:rPr>
                <w:lang w:val="es-ES"/>
              </w:rPr>
            </w:pPr>
            <w:r w:rsidRPr="001C1D9B">
              <w:rPr>
                <w:b/>
                <w:bCs/>
                <w:sz w:val="19"/>
                <w:szCs w:val="19"/>
                <w:lang w:val="es-ES"/>
              </w:rPr>
              <w:t>Técnico en Atención a Personas en Situación de Dependencia</w:t>
            </w:r>
          </w:p>
          <w:p w14:paraId="39DCC46B" w14:textId="77777777" w:rsidR="00503989" w:rsidRPr="001C1D9B" w:rsidRDefault="00000000">
            <w:pPr>
              <w:spacing w:after="60"/>
              <w:rPr>
                <w:lang w:val="es-ES"/>
              </w:rPr>
            </w:pPr>
            <w:r w:rsidRPr="001C1D9B">
              <w:rPr>
                <w:color w:val="4CAF94"/>
                <w:sz w:val="18"/>
                <w:szCs w:val="18"/>
                <w:lang w:val="es-ES"/>
              </w:rPr>
              <w:t>IES San Pablo — Sevilla  |  2010 – 2012</w:t>
            </w:r>
          </w:p>
          <w:p w14:paraId="65681F8D" w14:textId="77777777" w:rsidR="00503989" w:rsidRPr="001C1D9B" w:rsidRDefault="00000000">
            <w:pPr>
              <w:spacing w:before="80" w:after="30"/>
              <w:rPr>
                <w:lang w:val="es-ES"/>
              </w:rPr>
            </w:pPr>
            <w:r w:rsidRPr="001C1D9B">
              <w:rPr>
                <w:b/>
                <w:bCs/>
                <w:sz w:val="19"/>
                <w:szCs w:val="19"/>
                <w:lang w:val="es-ES"/>
              </w:rPr>
              <w:t>Bachillerato en Ciencias Sociales</w:t>
            </w:r>
          </w:p>
          <w:p w14:paraId="668F4687" w14:textId="77777777" w:rsidR="00503989" w:rsidRPr="001C1D9B" w:rsidRDefault="00000000">
            <w:pPr>
              <w:spacing w:after="60"/>
              <w:rPr>
                <w:lang w:val="es-ES"/>
              </w:rPr>
            </w:pPr>
            <w:r w:rsidRPr="001C1D9B">
              <w:rPr>
                <w:color w:val="4CAF94"/>
                <w:sz w:val="18"/>
                <w:szCs w:val="18"/>
                <w:lang w:val="es-ES"/>
              </w:rPr>
              <w:t>IES La Rosaleda — Málaga  |  2006 – 2008</w:t>
            </w:r>
          </w:p>
          <w:p w14:paraId="21918EDF" w14:textId="77777777" w:rsidR="00503989" w:rsidRPr="001C1D9B" w:rsidRDefault="00503989">
            <w:pPr>
              <w:spacing w:before="60"/>
              <w:rPr>
                <w:lang w:val="es-ES"/>
              </w:rPr>
            </w:pPr>
          </w:p>
          <w:p w14:paraId="6822D514" w14:textId="77777777" w:rsidR="00503989" w:rsidRPr="001C1D9B" w:rsidRDefault="00000000">
            <w:pPr>
              <w:pBdr>
                <w:bottom w:val="single" w:sz="8" w:space="4" w:color="4CAF94"/>
              </w:pBdr>
              <w:spacing w:before="280" w:after="80"/>
              <w:rPr>
                <w:lang w:val="es-ES"/>
              </w:rPr>
            </w:pPr>
            <w:r w:rsidRPr="001C1D9B">
              <w:rPr>
                <w:sz w:val="22"/>
                <w:szCs w:val="22"/>
                <w:lang w:val="es-ES"/>
              </w:rPr>
              <w:t xml:space="preserve">  </w:t>
            </w:r>
            <w:r w:rsidRPr="001C1D9B">
              <w:rPr>
                <w:b/>
                <w:bCs/>
                <w:color w:val="2E7D6B"/>
                <w:sz w:val="24"/>
                <w:szCs w:val="24"/>
                <w:lang w:val="es-ES"/>
              </w:rPr>
              <w:t>CERTIFICADOS Y FORMACIÓN COMPLEMENTARIA</w:t>
            </w:r>
          </w:p>
          <w:p w14:paraId="1B5558D4" w14:textId="77777777" w:rsidR="00503989" w:rsidRPr="001C1D9B" w:rsidRDefault="00000000">
            <w:pPr>
              <w:spacing w:before="70" w:after="30"/>
              <w:rPr>
                <w:lang w:val="es-ES"/>
              </w:rPr>
            </w:pPr>
            <w:r w:rsidRPr="001C1D9B">
              <w:rPr>
                <w:b/>
                <w:bCs/>
                <w:color w:val="4CAF94"/>
                <w:lang w:val="es-ES"/>
              </w:rPr>
              <w:t xml:space="preserve">✔ </w:t>
            </w:r>
            <w:r w:rsidRPr="001C1D9B">
              <w:rPr>
                <w:sz w:val="19"/>
                <w:szCs w:val="19"/>
                <w:lang w:val="es-ES"/>
              </w:rPr>
              <w:t>Certificado de Primeros Auxilios y RCP</w:t>
            </w:r>
            <w:r w:rsidRPr="001C1D9B">
              <w:rPr>
                <w:i/>
                <w:iCs/>
                <w:color w:val="607D70"/>
                <w:sz w:val="17"/>
                <w:szCs w:val="17"/>
                <w:lang w:val="es-ES"/>
              </w:rPr>
              <w:t xml:space="preserve">  —  Cruz Roja Española — 2023</w:t>
            </w:r>
          </w:p>
          <w:p w14:paraId="343D7A75" w14:textId="77777777" w:rsidR="00503989" w:rsidRPr="001C1D9B" w:rsidRDefault="00000000">
            <w:pPr>
              <w:spacing w:before="70" w:after="30"/>
              <w:rPr>
                <w:lang w:val="es-ES"/>
              </w:rPr>
            </w:pPr>
            <w:r w:rsidRPr="001C1D9B">
              <w:rPr>
                <w:b/>
                <w:bCs/>
                <w:color w:val="4CAF94"/>
                <w:lang w:val="es-ES"/>
              </w:rPr>
              <w:t xml:space="preserve">✔ </w:t>
            </w:r>
            <w:r w:rsidRPr="001C1D9B">
              <w:rPr>
                <w:sz w:val="19"/>
                <w:szCs w:val="19"/>
                <w:lang w:val="es-ES"/>
              </w:rPr>
              <w:t>Manejo del Paciente con Alzhéimer</w:t>
            </w:r>
            <w:r w:rsidRPr="001C1D9B">
              <w:rPr>
                <w:i/>
                <w:iCs/>
                <w:color w:val="607D70"/>
                <w:sz w:val="17"/>
                <w:szCs w:val="17"/>
                <w:lang w:val="es-ES"/>
              </w:rPr>
              <w:t xml:space="preserve">  —  Fundación Alzheimer España — 2021</w:t>
            </w:r>
          </w:p>
          <w:p w14:paraId="358FB23F" w14:textId="77777777" w:rsidR="00503989" w:rsidRPr="001C1D9B" w:rsidRDefault="00000000">
            <w:pPr>
              <w:spacing w:before="70" w:after="30"/>
              <w:rPr>
                <w:lang w:val="es-ES"/>
              </w:rPr>
            </w:pPr>
            <w:r w:rsidRPr="001C1D9B">
              <w:rPr>
                <w:b/>
                <w:bCs/>
                <w:color w:val="4CAF94"/>
                <w:lang w:val="es-ES"/>
              </w:rPr>
              <w:t xml:space="preserve">✔ </w:t>
            </w:r>
            <w:r w:rsidRPr="001C1D9B">
              <w:rPr>
                <w:sz w:val="19"/>
                <w:szCs w:val="19"/>
                <w:lang w:val="es-ES"/>
              </w:rPr>
              <w:t>Prevención de Úlceras por Presión y Heridas Crónicas</w:t>
            </w:r>
            <w:r w:rsidRPr="001C1D9B">
              <w:rPr>
                <w:i/>
                <w:iCs/>
                <w:color w:val="607D70"/>
                <w:sz w:val="17"/>
                <w:szCs w:val="17"/>
                <w:lang w:val="es-ES"/>
              </w:rPr>
              <w:t xml:space="preserve">  —  Junta de Andalucía — 2020</w:t>
            </w:r>
          </w:p>
          <w:p w14:paraId="64B5E943" w14:textId="77777777" w:rsidR="00503989" w:rsidRPr="001C1D9B" w:rsidRDefault="00000000">
            <w:pPr>
              <w:spacing w:before="70" w:after="30"/>
              <w:rPr>
                <w:lang w:val="es-ES"/>
              </w:rPr>
            </w:pPr>
            <w:r w:rsidRPr="001C1D9B">
              <w:rPr>
                <w:b/>
                <w:bCs/>
                <w:color w:val="4CAF94"/>
                <w:lang w:val="es-ES"/>
              </w:rPr>
              <w:t xml:space="preserve">✔ </w:t>
            </w:r>
            <w:r w:rsidRPr="001C1D9B">
              <w:rPr>
                <w:sz w:val="19"/>
                <w:szCs w:val="19"/>
                <w:lang w:val="es-ES"/>
              </w:rPr>
              <w:t>Higiene Postural y Movilización de Enfermos</w:t>
            </w:r>
            <w:r w:rsidRPr="001C1D9B">
              <w:rPr>
                <w:i/>
                <w:iCs/>
                <w:color w:val="607D70"/>
                <w:sz w:val="17"/>
                <w:szCs w:val="17"/>
                <w:lang w:val="es-ES"/>
              </w:rPr>
              <w:t xml:space="preserve">  —  IMSERSO — 2018</w:t>
            </w:r>
          </w:p>
          <w:p w14:paraId="31C28908" w14:textId="77777777" w:rsidR="00503989" w:rsidRPr="001C1D9B" w:rsidRDefault="00000000">
            <w:pPr>
              <w:spacing w:before="70" w:after="30"/>
              <w:rPr>
                <w:lang w:val="es-ES"/>
              </w:rPr>
            </w:pPr>
            <w:r w:rsidRPr="001C1D9B">
              <w:rPr>
                <w:b/>
                <w:bCs/>
                <w:color w:val="4CAF94"/>
                <w:lang w:val="es-ES"/>
              </w:rPr>
              <w:t xml:space="preserve">✔ </w:t>
            </w:r>
            <w:r w:rsidRPr="001C1D9B">
              <w:rPr>
                <w:sz w:val="19"/>
                <w:szCs w:val="19"/>
                <w:lang w:val="es-ES"/>
              </w:rPr>
              <w:t>Atención Sociosanitaria a Personas en el Domicilio</w:t>
            </w:r>
            <w:r w:rsidRPr="001C1D9B">
              <w:rPr>
                <w:i/>
                <w:iCs/>
                <w:color w:val="607D70"/>
                <w:sz w:val="17"/>
                <w:szCs w:val="17"/>
                <w:lang w:val="es-ES"/>
              </w:rPr>
              <w:t xml:space="preserve">  —  Formación Continua — 2016</w:t>
            </w:r>
          </w:p>
          <w:p w14:paraId="0F0FBBA5" w14:textId="77777777" w:rsidR="00503989" w:rsidRPr="001C1D9B" w:rsidRDefault="00503989">
            <w:pPr>
              <w:spacing w:before="60"/>
              <w:rPr>
                <w:lang w:val="es-ES"/>
              </w:rPr>
            </w:pPr>
          </w:p>
          <w:p w14:paraId="699E6435" w14:textId="77777777" w:rsidR="00503989" w:rsidRPr="001C1D9B" w:rsidRDefault="00000000">
            <w:pPr>
              <w:pBdr>
                <w:bottom w:val="single" w:sz="8" w:space="4" w:color="4CAF94"/>
              </w:pBdr>
              <w:spacing w:before="280" w:after="80"/>
              <w:rPr>
                <w:lang w:val="es-ES"/>
              </w:rPr>
            </w:pPr>
            <w:r w:rsidRPr="001C1D9B">
              <w:rPr>
                <w:sz w:val="22"/>
                <w:szCs w:val="22"/>
                <w:lang w:val="es-ES"/>
              </w:rPr>
              <w:t xml:space="preserve">  </w:t>
            </w:r>
            <w:r w:rsidRPr="001C1D9B">
              <w:rPr>
                <w:b/>
                <w:bCs/>
                <w:color w:val="2E7D6B"/>
                <w:sz w:val="24"/>
                <w:szCs w:val="24"/>
                <w:lang w:val="es-ES"/>
              </w:rPr>
              <w:t>REFERENCIAS DISPONIBLES</w:t>
            </w:r>
          </w:p>
          <w:p w14:paraId="7C773917" w14:textId="77777777" w:rsidR="00503989" w:rsidRPr="001C1D9B" w:rsidRDefault="00000000">
            <w:pPr>
              <w:spacing w:before="80" w:after="40"/>
              <w:rPr>
                <w:lang w:val="es-ES"/>
              </w:rPr>
            </w:pPr>
            <w:r w:rsidRPr="001C1D9B">
              <w:rPr>
                <w:color w:val="607D70"/>
                <w:sz w:val="18"/>
                <w:szCs w:val="18"/>
                <w:lang w:val="es-ES"/>
              </w:rPr>
              <w:t>Se facilitan referencias personales y profesionales bajo petición.</w:t>
            </w:r>
          </w:p>
        </w:tc>
      </w:tr>
    </w:tbl>
    <w:p w14:paraId="25AA36DB" w14:textId="77777777" w:rsidR="008A4EDF" w:rsidRPr="001C1D9B" w:rsidRDefault="008A4EDF">
      <w:pPr>
        <w:rPr>
          <w:lang w:val="es-ES"/>
        </w:rPr>
      </w:pPr>
    </w:p>
    <w:sectPr w:rsidR="008A4EDF" w:rsidRPr="001C1D9B" w:rsidSect="001C1D9B">
      <w:pgSz w:w="11906" w:h="16838"/>
      <w:pgMar w:top="0" w:right="0" w:bottom="142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C3FAD"/>
    <w:multiLevelType w:val="hybridMultilevel"/>
    <w:tmpl w:val="0B84216C"/>
    <w:lvl w:ilvl="0" w:tplc="9A064FA2">
      <w:start w:val="1"/>
      <w:numFmt w:val="bullet"/>
      <w:lvlText w:val="–"/>
      <w:lvlJc w:val="left"/>
      <w:pPr>
        <w:ind w:left="360" w:hanging="200"/>
      </w:pPr>
      <w:rPr>
        <w:color w:val="4CAF94"/>
        <w:sz w:val="19"/>
        <w:szCs w:val="19"/>
      </w:rPr>
    </w:lvl>
    <w:lvl w:ilvl="1" w:tplc="72EE9002">
      <w:numFmt w:val="decimal"/>
      <w:lvlText w:val=""/>
      <w:lvlJc w:val="left"/>
    </w:lvl>
    <w:lvl w:ilvl="2" w:tplc="436C18FA">
      <w:numFmt w:val="decimal"/>
      <w:lvlText w:val=""/>
      <w:lvlJc w:val="left"/>
    </w:lvl>
    <w:lvl w:ilvl="3" w:tplc="93AA606A">
      <w:numFmt w:val="decimal"/>
      <w:lvlText w:val=""/>
      <w:lvlJc w:val="left"/>
    </w:lvl>
    <w:lvl w:ilvl="4" w:tplc="54E8E164">
      <w:numFmt w:val="decimal"/>
      <w:lvlText w:val=""/>
      <w:lvlJc w:val="left"/>
    </w:lvl>
    <w:lvl w:ilvl="5" w:tplc="43F6B13E">
      <w:numFmt w:val="decimal"/>
      <w:lvlText w:val=""/>
      <w:lvlJc w:val="left"/>
    </w:lvl>
    <w:lvl w:ilvl="6" w:tplc="240AE6AC">
      <w:numFmt w:val="decimal"/>
      <w:lvlText w:val=""/>
      <w:lvlJc w:val="left"/>
    </w:lvl>
    <w:lvl w:ilvl="7" w:tplc="18B660A2">
      <w:numFmt w:val="decimal"/>
      <w:lvlText w:val=""/>
      <w:lvlJc w:val="left"/>
    </w:lvl>
    <w:lvl w:ilvl="8" w:tplc="B79EC174">
      <w:numFmt w:val="decimal"/>
      <w:lvlText w:val=""/>
      <w:lvlJc w:val="left"/>
    </w:lvl>
  </w:abstractNum>
  <w:abstractNum w:abstractNumId="1" w15:restartNumberingAfterBreak="0">
    <w:nsid w:val="6CD16FBE"/>
    <w:multiLevelType w:val="hybridMultilevel"/>
    <w:tmpl w:val="60DAFB8A"/>
    <w:lvl w:ilvl="0" w:tplc="8B7C9F80">
      <w:start w:val="1"/>
      <w:numFmt w:val="bullet"/>
      <w:lvlText w:val="●"/>
      <w:lvlJc w:val="left"/>
      <w:pPr>
        <w:ind w:left="720" w:hanging="360"/>
      </w:pPr>
    </w:lvl>
    <w:lvl w:ilvl="1" w:tplc="8B360FB6">
      <w:start w:val="1"/>
      <w:numFmt w:val="bullet"/>
      <w:lvlText w:val="○"/>
      <w:lvlJc w:val="left"/>
      <w:pPr>
        <w:ind w:left="1440" w:hanging="360"/>
      </w:pPr>
    </w:lvl>
    <w:lvl w:ilvl="2" w:tplc="0582A4F8">
      <w:start w:val="1"/>
      <w:numFmt w:val="bullet"/>
      <w:lvlText w:val="■"/>
      <w:lvlJc w:val="left"/>
      <w:pPr>
        <w:ind w:left="2160" w:hanging="360"/>
      </w:pPr>
    </w:lvl>
    <w:lvl w:ilvl="3" w:tplc="3C9C830A">
      <w:start w:val="1"/>
      <w:numFmt w:val="bullet"/>
      <w:lvlText w:val="●"/>
      <w:lvlJc w:val="left"/>
      <w:pPr>
        <w:ind w:left="2880" w:hanging="360"/>
      </w:pPr>
    </w:lvl>
    <w:lvl w:ilvl="4" w:tplc="8E0A7E38">
      <w:start w:val="1"/>
      <w:numFmt w:val="bullet"/>
      <w:lvlText w:val="○"/>
      <w:lvlJc w:val="left"/>
      <w:pPr>
        <w:ind w:left="3600" w:hanging="360"/>
      </w:pPr>
    </w:lvl>
    <w:lvl w:ilvl="5" w:tplc="A420FC06">
      <w:start w:val="1"/>
      <w:numFmt w:val="bullet"/>
      <w:lvlText w:val="■"/>
      <w:lvlJc w:val="left"/>
      <w:pPr>
        <w:ind w:left="4320" w:hanging="360"/>
      </w:pPr>
    </w:lvl>
    <w:lvl w:ilvl="6" w:tplc="2F9E30DC">
      <w:start w:val="1"/>
      <w:numFmt w:val="bullet"/>
      <w:lvlText w:val="●"/>
      <w:lvlJc w:val="left"/>
      <w:pPr>
        <w:ind w:left="5040" w:hanging="360"/>
      </w:pPr>
    </w:lvl>
    <w:lvl w:ilvl="7" w:tplc="BB702890">
      <w:start w:val="1"/>
      <w:numFmt w:val="bullet"/>
      <w:lvlText w:val="●"/>
      <w:lvlJc w:val="left"/>
      <w:pPr>
        <w:ind w:left="5760" w:hanging="360"/>
      </w:pPr>
    </w:lvl>
    <w:lvl w:ilvl="8" w:tplc="7C181550">
      <w:start w:val="1"/>
      <w:numFmt w:val="bullet"/>
      <w:lvlText w:val="●"/>
      <w:lvlJc w:val="left"/>
      <w:pPr>
        <w:ind w:left="6480" w:hanging="360"/>
      </w:pPr>
    </w:lvl>
  </w:abstractNum>
  <w:num w:numId="1" w16cid:durableId="709770245">
    <w:abstractNumId w:val="1"/>
    <w:lvlOverride w:ilvl="0">
      <w:startOverride w:val="1"/>
    </w:lvlOverride>
  </w:num>
  <w:num w:numId="2" w16cid:durableId="4804675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989"/>
    <w:rsid w:val="001C1D9B"/>
    <w:rsid w:val="00503989"/>
    <w:rsid w:val="008A4EDF"/>
    <w:rsid w:val="009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DE8E"/>
  <w15:docId w15:val="{9B039F60-4CDB-474A-B8C8-74E3CFCD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C3E35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2026-04-12T16:08:00Z</dcterms:created>
  <dcterms:modified xsi:type="dcterms:W3CDTF">2026-04-12T16:19:00Z</dcterms:modified>
</cp:coreProperties>
</file>