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E8C96A" w:val="clear"/>
            <w:tcMar>
              <w:top w:type="dxa" w:w="280"/>
              <w:left w:type="dxa" w:w="500"/>
              <w:bottom w:type="dxa" w:w="280"/>
              <w:right w:type="dxa" w:w="5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60"/>
                <w:szCs w:val="60"/>
              </w:rPr>
              <w:t xml:space="preserve">Rosa M. Fernández Herrero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F5F0E8"/>
                <w:sz w:val="24"/>
                <w:szCs w:val="24"/>
              </w:rPr>
              <w:t xml:space="preserve">Auxiliar Sociosanitaria  ·  Atención a Personas Dependientes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8406"/>
      </w:tblGrid>
      <w:tr>
        <w:tc>
          <w:tcPr>
            <w:tcW w:type="dxa" w:w="3500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5EFE0" w:val="clear"/>
            <w:tcMar>
              <w:top w:type="dxa" w:w="160"/>
              <w:left w:type="dxa" w:w="280"/>
              <w:bottom w:type="dxa" w:w="400"/>
              <w:right w:type="dxa" w:w="280"/>
            </w:tcMar>
          </w:tcPr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CONTACTO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📞 </w:t>
            </w: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638 045 712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✉ </w:t>
            </w: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rosa.fernandez@email.com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📍 </w:t>
            </w: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Madrid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🚗 </w:t>
            </w: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Carnet B · Vehículo propio</w:t>
            </w:r>
          </w:p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APTITUDES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Empatía y trato cercano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Paciente y observadora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Comunicación asertiva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Discreción y ética profesional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Organización y puntualidad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Primeros auxilios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Trabajo en equipo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Resistencia emocional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Movilización de pacientes</w:t>
            </w:r>
          </w:p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IDIOMAS</w:t>
            </w:r>
          </w:p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6B9BB8"/>
                <w:sz w:val="18"/>
                <w:szCs w:val="18"/>
              </w:rPr>
              <w:t xml:space="preserve">Español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Lengua nativa</w:t>
            </w:r>
          </w:p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6B9BB8"/>
                <w:sz w:val="18"/>
                <w:szCs w:val="18"/>
              </w:rPr>
              <w:t xml:space="preserve">Inglés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Nivel básico – A2</w:t>
            </w:r>
          </w:p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INFORMÁTICA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Microsoft Office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Apps de control de salud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Gestión de medicación digital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4A843"/>
                <w:sz w:val="17"/>
                <w:szCs w:val="17"/>
              </w:rPr>
              <w:t xml:space="preserve">● </w:t>
            </w:r>
            <w:r>
              <w:rPr>
                <w:rFonts w:ascii="Arial" w:cs="Arial" w:eastAsia="Arial" w:hAnsi="Arial"/>
                <w:color w:val="2E2E2E"/>
                <w:sz w:val="17"/>
                <w:szCs w:val="17"/>
              </w:rPr>
              <w:t xml:space="preserve">Videollamadas y comunicación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4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AFAFA" w:val="clear"/>
            <w:tcMar>
              <w:top w:type="dxa" w:w="160"/>
              <w:left w:type="dxa" w:w="360"/>
              <w:bottom w:type="dxa" w:w="400"/>
              <w:right w:type="dxa" w:w="360"/>
            </w:tcMar>
          </w:tcPr>
          <w:tbl>
            <w:tblPr>
              <w:tblW w:type="dxa" w:w="7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506"/>
              <w:gridCol w:w="2400"/>
            </w:tblGrid>
            <w:tr>
              <w:tc>
                <w:tcPr>
                  <w:tcW w:type="dxa" w:w="5506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p>
                  <w:pPr>
                    <w:spacing w:after="0" w:before="10"/>
                  </w:pPr>
                  <w: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single" w:color="D4A843" w:sz="4"/>
                    <w:left w:val="single" w:color="D4A843" w:sz="4"/>
                    <w:bottom w:val="single" w:color="D4A843" w:sz="4"/>
                    <w:right w:val="single" w:color="D4A843" w:sz="4"/>
                  </w:tcBorders>
                  <w:shd w:fill="EEE8D5" w:val="clear"/>
                  <w:tcMar>
                    <w:top w:type="dxa" w:w="200"/>
                    <w:left w:type="dxa" w:w="80"/>
                    <w:bottom w:type="dxa" w:w="20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AAAAAA"/>
                      <w:sz w:val="20"/>
                      <w:szCs w:val="20"/>
                    </w:rPr>
                    <w:t xml:space="preserve">[ FOTO ]</w:t>
                  </w:r>
                </w:p>
                <w:p>
                  <w:pPr>
                    <w:spacing w:before="40"/>
                    <w:jc w:val="center"/>
                  </w:pPr>
                  <w:r>
                    <w:rPr>
                      <w:rFonts w:ascii="Arial" w:cs="Arial" w:eastAsia="Arial" w:hAnsi="Arial"/>
                      <w:color w:val="BBBBBB"/>
                      <w:sz w:val="16"/>
                      <w:szCs w:val="16"/>
                    </w:rPr>
                    <w:t xml:space="preserve">3 × 4 cm</w:t>
                  </w:r>
                </w:p>
              </w:tc>
            </w:tr>
          </w:tbl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PERFIL PROFESIONAL</w:t>
            </w:r>
          </w:p>
          <w:p>
            <w:pPr>
              <w:spacing w:after="20" w:before="0"/>
              <w:jc w:val="both"/>
            </w:pP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Auxiliar sociosanitaria con más de 8 años de experiencia en atención domiciliaria e institucional. Especializada en el apoyo a personas mayores con dependencia funcional, Alzheimer y otras patologías geriátricas. Comprometida con el bienestar integral del usuario, aplicando cuidados sociosanitarios con respeto, dignidad y profesionalidad.</w:t>
            </w:r>
          </w:p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EXPERIENCIA LABORAL</w:t>
            </w:r>
          </w:p>
          <w:p>
            <w:pPr>
              <w:spacing w:after="20" w:before="100"/>
            </w:pPr>
            <w:r>
              <w:rPr>
                <w:rFonts w:ascii="Arial" w:cs="Arial" w:eastAsia="Arial" w:hAnsi="Arial"/>
                <w:b/>
                <w:bCs/>
                <w:color w:val="6B9BB8"/>
                <w:sz w:val="20"/>
                <w:szCs w:val="20"/>
              </w:rPr>
              <w:t xml:space="preserve">Auxiliar Sociosanitaria a Domicilio – SAD Municipal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Ene 2019 – Actualidad  ·  Madrid</w:t>
            </w:r>
          </w:p>
          <w:p>
            <w:pPr>
              <w:spacing w:after="20" w:before="0"/>
              <w:jc w:val="both"/>
            </w:pP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Prestación de servicios sociosanitarios a domicilio a personas mayores con distintos grados de dependencia. Higiene personal, administración de medicación, acompañamiento, apoyo emocional y coordinación con el equipo de trabajo social y enfermería.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20" w:before="100"/>
            </w:pPr>
            <w:r>
              <w:rPr>
                <w:rFonts w:ascii="Arial" w:cs="Arial" w:eastAsia="Arial" w:hAnsi="Arial"/>
                <w:b/>
                <w:bCs/>
                <w:color w:val="6B9BB8"/>
                <w:sz w:val="20"/>
                <w:szCs w:val="20"/>
              </w:rPr>
              <w:t xml:space="preserve">Auxiliar de Geriatría – Residencia Los Rosales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Mar 2015 – Dic 2018  ·  Alcalá de Henares</w:t>
            </w:r>
          </w:p>
          <w:p>
            <w:pPr>
              <w:spacing w:after="20" w:before="0"/>
              <w:jc w:val="both"/>
            </w:pP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Atención directa y cuidados sociosanitarios a residentes con distintos grados de dependencia. Apoyo en AVD (actividades de la vida diaria), prevención de úlceras por presión, movilización segura y participación en programas de estimulación cognitiva.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20" w:before="100"/>
            </w:pPr>
            <w:r>
              <w:rPr>
                <w:rFonts w:ascii="Arial" w:cs="Arial" w:eastAsia="Arial" w:hAnsi="Arial"/>
                <w:b/>
                <w:bCs/>
                <w:color w:val="6B9BB8"/>
                <w:sz w:val="20"/>
                <w:szCs w:val="20"/>
              </w:rPr>
              <w:t xml:space="preserve">Cuidadora Interna – Familia particular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Sep 2012 – Feb 2015  ·  Toledo</w:t>
            </w:r>
          </w:p>
          <w:p>
            <w:pPr>
              <w:spacing w:after="20" w:before="0"/>
              <w:jc w:val="both"/>
            </w:pPr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Convivencia y asistencia sociosanitaria a matrimonio mayor con movilidad reducida. Gestión del hogar, elaboración de dietas adaptadas, control de tratamientos farmacológicos y coordinación de visitas médicas y terapéuticas.</w:t>
            </w:r>
          </w:p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FORMACIÓN COMPLEMENTARIA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b/>
                <w:bCs/>
                <w:color w:val="2E2E2E"/>
                <w:sz w:val="18"/>
                <w:szCs w:val="18"/>
              </w:rPr>
              <w:t xml:space="preserve">Certificado de Profesionalidad – Atención Sociosanitaria a Personas Dependientes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SEPE – Servicio Público de Empleo Estatal, 2017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b/>
                <w:bCs/>
                <w:color w:val="2E2E2E"/>
                <w:sz w:val="18"/>
                <w:szCs w:val="18"/>
              </w:rPr>
              <w:t xml:space="preserve">Atención Sociosanitaria al Paciente con Alzheimer y Otras Demencias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Cruz Roja Española, 2019  ·  60 horas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b/>
                <w:bCs/>
                <w:color w:val="2E2E2E"/>
                <w:sz w:val="18"/>
                <w:szCs w:val="18"/>
              </w:rPr>
              <w:t xml:space="preserve">Primeros Auxilios y RCP Básica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Consejería de Sanidad de Madrid, 2021  ·  20 horas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b/>
                <w:bCs/>
                <w:color w:val="2E2E2E"/>
                <w:sz w:val="18"/>
                <w:szCs w:val="18"/>
              </w:rPr>
              <w:t xml:space="preserve">Técnicas de Movilización y Transferencia de Pacientes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aulaSEPE – Formación en línea, 2022</w:t>
            </w:r>
          </w:p>
          <w:p>
            <w:pPr>
              <w:pBdr>
                <w:bottom w:val="single" w:color="D4A843" w:sz="6" w:space="2"/>
              </w:pBdr>
              <w:spacing w:after="100" w:before="200"/>
            </w:pPr>
            <w:r>
              <w:rPr>
                <w:rFonts w:ascii="Arial" w:cs="Arial" w:eastAsia="Arial" w:hAnsi="Arial"/>
                <w:b/>
                <w:bCs/>
                <w:color w:val="D4A843"/>
                <w:spacing w:val="40"/>
                <w:sz w:val="20"/>
                <w:szCs w:val="20"/>
              </w:rPr>
              <w:t xml:space="preserve">TITULACIÓN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b/>
                <w:bCs/>
                <w:color w:val="2E2E2E"/>
                <w:sz w:val="18"/>
                <w:szCs w:val="18"/>
              </w:rPr>
              <w:t xml:space="preserve">Técnico en Cuidados Auxiliares de Enfermería (TCAE)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7"/>
                <w:szCs w:val="17"/>
              </w:rPr>
              <w:t xml:space="preserve">IES Virgen de la Paloma, Madrid · Promoción 2012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E2E2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2026-04-12T16:41:43.775Z</dcterms:created>
  <dcterms:modified xsi:type="dcterms:W3CDTF">2026-04-12T16:41:43.776Z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