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906"/>
      </w:tblGrid>
      <w:tr w:rsidR="00C51022" w:rsidRPr="009B36ED" w14:paraId="3653CC42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C3A2C"/>
            <w:tcMar>
              <w:top w:w="320" w:type="dxa"/>
              <w:left w:w="720" w:type="dxa"/>
              <w:bottom w:w="320" w:type="dxa"/>
              <w:right w:w="720" w:type="dxa"/>
            </w:tcMar>
          </w:tcPr>
          <w:p w14:paraId="581567CB" w14:textId="77777777" w:rsidR="00C51022" w:rsidRPr="009B36ED" w:rsidRDefault="00000000">
            <w:pPr>
              <w:spacing w:after="10"/>
              <w:rPr>
                <w:lang w:val="es-ES"/>
              </w:rPr>
            </w:pPr>
            <w:r w:rsidRPr="009B36ED">
              <w:rPr>
                <w:rFonts w:ascii="Georgia" w:eastAsia="Georgia" w:hAnsi="Georgia" w:cs="Georgia"/>
                <w:b/>
                <w:bCs/>
                <w:color w:val="FFFFFF"/>
                <w:sz w:val="64"/>
                <w:szCs w:val="64"/>
                <w:lang w:val="es-ES"/>
              </w:rPr>
              <w:t>David Molina Herrero</w:t>
            </w:r>
          </w:p>
          <w:p w14:paraId="483BB9CD" w14:textId="77777777" w:rsidR="00C51022" w:rsidRPr="009B36ED" w:rsidRDefault="00000000">
            <w:pPr>
              <w:rPr>
                <w:lang w:val="es-ES"/>
              </w:rPr>
            </w:pPr>
            <w:r w:rsidRPr="009B36ED">
              <w:rPr>
                <w:rFonts w:ascii="Calibri" w:eastAsia="Calibri" w:hAnsi="Calibri" w:cs="Calibri"/>
                <w:color w:val="F0A060"/>
                <w:sz w:val="24"/>
                <w:szCs w:val="24"/>
                <w:lang w:val="es-ES"/>
              </w:rPr>
              <w:t>Jefe de Sección · Reponedor Senior · Distribución Alimentaria</w:t>
            </w:r>
          </w:p>
        </w:tc>
      </w:tr>
      <w:tr w:rsidR="00C51022" w14:paraId="43BAC99F" w14:textId="77777777">
        <w:tblPrEx>
          <w:tblCellMar>
            <w:top w:w="0" w:type="dxa"/>
            <w:bottom w:w="0" w:type="dxa"/>
          </w:tblCellMar>
        </w:tblPrEx>
        <w:tc>
          <w:tcPr>
            <w:tcW w:w="119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7"/>
            <w:tcMar>
              <w:top w:w="0" w:type="dxa"/>
              <w:left w:w="720" w:type="dxa"/>
              <w:bottom w:w="0" w:type="dxa"/>
              <w:right w:w="720" w:type="dxa"/>
            </w:tcMar>
          </w:tcPr>
          <w:p w14:paraId="47CFD133" w14:textId="77777777" w:rsidR="00C51022" w:rsidRPr="009B36ED" w:rsidRDefault="00000000">
            <w:pPr>
              <w:spacing w:before="200"/>
              <w:jc w:val="both"/>
              <w:rPr>
                <w:lang w:val="es-ES"/>
              </w:rPr>
            </w:pPr>
            <w:r w:rsidRPr="009B36ED">
              <w:rPr>
                <w:rFonts w:ascii="Calibri" w:eastAsia="Calibri" w:hAnsi="Calibri" w:cs="Calibri"/>
                <w:color w:val="526050"/>
                <w:sz w:val="19"/>
                <w:szCs w:val="19"/>
                <w:lang w:val="es-ES"/>
              </w:rPr>
              <w:t>Profesional del sector de la distribución alimentaria con más de 6 años de experiencia en supermercados e hipermercados. Amplio historial gestionando secciones de frescos, dirigiendo equipos de turno y optimizando el control de mermas. Entre mis principales logros: reducción del 22% en pérdidas de producto en sección de frescos y liderazgo de un equipo de 7 personas en un entorno de alta rotación y ritmo intenso.</w:t>
            </w:r>
          </w:p>
          <w:p w14:paraId="0A996779" w14:textId="77777777" w:rsidR="00C51022" w:rsidRPr="009B36ED" w:rsidRDefault="00C51022">
            <w:pPr>
              <w:spacing w:before="140"/>
              <w:rPr>
                <w:lang w:val="es-ES"/>
              </w:rPr>
            </w:pPr>
          </w:p>
          <w:tbl>
            <w:tblPr>
              <w:tblW w:w="104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578"/>
              <w:gridCol w:w="2888"/>
            </w:tblGrid>
            <w:tr w:rsidR="00C51022" w14:paraId="21E2832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single" w:sz="4" w:space="0" w:color="DDEADD"/>
                  </w:tcBorders>
                  <w:shd w:val="clear" w:color="auto" w:fill="FAFAF7"/>
                  <w:tcMar>
                    <w:top w:w="80" w:type="dxa"/>
                    <w:left w:w="0" w:type="dxa"/>
                    <w:bottom w:w="400" w:type="dxa"/>
                    <w:right w:w="360" w:type="dxa"/>
                  </w:tcMar>
                </w:tcPr>
                <w:p w14:paraId="3A234D8C" w14:textId="77777777" w:rsidR="00C51022" w:rsidRDefault="00000000">
                  <w:pPr>
                    <w:pBdr>
                      <w:bottom w:val="single" w:sz="6" w:space="4" w:color="D4621A"/>
                    </w:pBdr>
                    <w:spacing w:before="240" w:after="60"/>
                  </w:pPr>
                  <w:r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8"/>
                      <w:szCs w:val="28"/>
                    </w:rPr>
                    <w:t>Experiencia</w:t>
                  </w:r>
                </w:p>
                <w:tbl>
                  <w:tblPr>
                    <w:tblW w:w="721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5805"/>
                  </w:tblGrid>
                  <w:tr w:rsidR="00C51022" w:rsidRPr="009B36ED" w14:paraId="5528CA46" w14:textId="77777777" w:rsidTr="009B36ED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1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7762BD5C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2021-03 Presente</w:t>
                        </w:r>
                      </w:p>
                    </w:tc>
                    <w:tc>
                      <w:tcPr>
                        <w:tcW w:w="5805" w:type="dxa"/>
                        <w:tcBorders>
                          <w:top w:val="none" w:sz="0" w:space="0" w:color="FFFFFF"/>
                          <w:left w:val="single" w:sz="6" w:space="0" w:color="D4621A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220779E5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2"/>
                            <w:szCs w:val="22"/>
                            <w:lang w:val="es-ES"/>
                          </w:rPr>
                          <w:t>Jefe de Sección – Frescos y Charcutería</w:t>
                        </w:r>
                      </w:p>
                      <w:p w14:paraId="13DC0941" w14:textId="77777777" w:rsidR="00C51022" w:rsidRDefault="00000000">
                        <w:pPr>
                          <w:spacing w:after="5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D4621A"/>
                            <w:sz w:val="19"/>
                            <w:szCs w:val="19"/>
                          </w:rPr>
                          <w:t>Alcampo (Grupo Auchan) · Madrid</w:t>
                        </w:r>
                      </w:p>
                      <w:p w14:paraId="7B5BCBE4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Gestión integral de la sección de frescos, charcutería y carnicería: pedidos, recepción, exposición y control de caducidades.</w:t>
                        </w:r>
                      </w:p>
                      <w:p w14:paraId="0BA9DC66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Supervisión y coordinación de un equipo de 7 personas en turno de mañana y tarde, con planificación semanal.</w:t>
                        </w:r>
                      </w:p>
                      <w:p w14:paraId="0E78DE32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Control de temperatura de cámaras y cumplimiento estricto de normativa APPCC e higiene alimentaria.</w:t>
                        </w:r>
                      </w:p>
                      <w:p w14:paraId="29F272BF" w14:textId="12D5AA99" w:rsidR="00C51022" w:rsidRPr="009B36ED" w:rsidRDefault="00000000" w:rsidP="009B36ED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Reducción de mermas en un 22% ajustando pedidos al histórico de ventas y mejorando la rotación FIFO.</w:t>
                        </w:r>
                      </w:p>
                    </w:tc>
                  </w:tr>
                </w:tbl>
                <w:p w14:paraId="18E4C4CF" w14:textId="77777777" w:rsidR="00C51022" w:rsidRPr="009B36ED" w:rsidRDefault="00C51022">
                  <w:pPr>
                    <w:spacing w:before="60"/>
                    <w:rPr>
                      <w:lang w:val="es-ES"/>
                    </w:rPr>
                  </w:pP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01610DE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1B5F09D3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2018-09 2021-02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4621A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2808A837" w14:textId="77777777" w:rsidR="00C51022" w:rsidRDefault="00000000">
                        <w:pPr>
                          <w:spacing w:after="10"/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2"/>
                            <w:szCs w:val="22"/>
                          </w:rPr>
                          <w:t>Reponedor / Cajero Polivalente</w:t>
                        </w:r>
                      </w:p>
                      <w:p w14:paraId="6F2A012C" w14:textId="77777777" w:rsidR="00C51022" w:rsidRDefault="00000000">
                        <w:pPr>
                          <w:spacing w:after="50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D4621A"/>
                            <w:sz w:val="19"/>
                            <w:szCs w:val="19"/>
                          </w:rPr>
                          <w:t>Mercadona · Madrid</w:t>
                        </w:r>
                      </w:p>
                      <w:p w14:paraId="397BE1DB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Reposición nocturna de producto fresco y seco respetando fechas de caducidad y criterios FIFO.</w:t>
                        </w:r>
                      </w:p>
                      <w:p w14:paraId="6094658C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Atención en caja registradora: cobro en efectivo, tarjeta y vales descuento con cuadre diario sin incidencias.</w:t>
                        </w:r>
                      </w:p>
                      <w:p w14:paraId="3F141B1D" w14:textId="0E5FF8BA" w:rsidR="00C51022" w:rsidRPr="009B36ED" w:rsidRDefault="00000000" w:rsidP="009B36ED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Colaboración en inventarios mensuales y actualización de etiquetado de precios y promociones.</w:t>
                        </w:r>
                      </w:p>
                    </w:tc>
                  </w:tr>
                </w:tbl>
                <w:p w14:paraId="035E9BF4" w14:textId="77777777" w:rsidR="00C51022" w:rsidRPr="009B36ED" w:rsidRDefault="00C51022">
                  <w:pPr>
                    <w:spacing w:before="60"/>
                    <w:rPr>
                      <w:lang w:val="es-ES"/>
                    </w:rPr>
                  </w:pP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1952F13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10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5F9194FD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2016-04 2018-08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4621A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200" w:type="dxa"/>
                          <w:bottom w:w="80" w:type="dxa"/>
                          <w:right w:w="0" w:type="dxa"/>
                        </w:tcMar>
                      </w:tcPr>
                      <w:p w14:paraId="6F0D9FD5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2"/>
                            <w:szCs w:val="22"/>
                            <w:lang w:val="es-ES"/>
                          </w:rPr>
                          <w:t>Auxiliar de Tienda</w:t>
                        </w:r>
                      </w:p>
                      <w:p w14:paraId="78B99ADF" w14:textId="77777777" w:rsidR="00C51022" w:rsidRPr="009B36ED" w:rsidRDefault="00000000">
                        <w:pPr>
                          <w:spacing w:after="5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i/>
                            <w:iCs/>
                            <w:color w:val="D4621A"/>
                            <w:sz w:val="19"/>
                            <w:szCs w:val="19"/>
                            <w:lang w:val="es-ES"/>
                          </w:rPr>
                          <w:t>Supermercados MAS · Madrid</w:t>
                        </w:r>
                      </w:p>
                      <w:p w14:paraId="03775DD1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Organización de góndolas y estanterías siguiendo criterios de rotación FIFO y control de caducidades.</w:t>
                        </w:r>
                      </w:p>
                      <w:p w14:paraId="1556D7B2" w14:textId="77777777" w:rsidR="00C51022" w:rsidRPr="009B36ED" w:rsidRDefault="00000000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Manejo de caja y arqueo al inicio y cierre de turno con cuadre de efectivo.</w:t>
                        </w:r>
                      </w:p>
                      <w:p w14:paraId="3F9D870E" w14:textId="77777777" w:rsidR="00C51022" w:rsidRPr="009B36ED" w:rsidRDefault="00000000" w:rsidP="009B36ED">
                        <w:pPr>
                          <w:pStyle w:val="Listenabsatz"/>
                          <w:numPr>
                            <w:ilvl w:val="0"/>
                            <w:numId w:val="2"/>
                          </w:numPr>
                          <w:spacing w:before="28" w:after="2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1A2018"/>
                            <w:sz w:val="18"/>
                            <w:szCs w:val="18"/>
                            <w:lang w:val="es-ES"/>
                          </w:rPr>
                          <w:t>Apoyo en descarga de camiones y clasificación de mercancía por secciones.</w:t>
                        </w:r>
                      </w:p>
                    </w:tc>
                  </w:tr>
                </w:tbl>
                <w:p w14:paraId="1DFB94C2" w14:textId="77777777" w:rsidR="00C51022" w:rsidRDefault="00000000">
                  <w:pPr>
                    <w:pBdr>
                      <w:bottom w:val="single" w:sz="6" w:space="4" w:color="D4621A"/>
                    </w:pBdr>
                    <w:spacing w:before="240" w:after="60"/>
                  </w:pPr>
                  <w:r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8"/>
                      <w:szCs w:val="28"/>
                    </w:rPr>
                    <w:t>Educación</w:t>
                  </w: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1F97CA2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5786938B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2014 – 2016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DEADD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60" w:type="dxa"/>
                          <w:right w:w="0" w:type="dxa"/>
                        </w:tcMar>
                      </w:tcPr>
                      <w:p w14:paraId="60D716C2" w14:textId="77777777" w:rsidR="00C51022" w:rsidRPr="009B36ED" w:rsidRDefault="00000000">
                        <w:pPr>
                          <w:spacing w:after="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1"/>
                            <w:szCs w:val="21"/>
                            <w:lang w:val="es-ES"/>
                          </w:rPr>
                          <w:t>Técnico en Comercio y Marketing</w:t>
                        </w:r>
                      </w:p>
                      <w:p w14:paraId="3690F375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526050"/>
                            <w:sz w:val="18"/>
                            <w:szCs w:val="18"/>
                            <w:lang w:val="es-ES"/>
                          </w:rPr>
                          <w:t>IES Ramiro de Maeztu · Madrid</w:t>
                        </w:r>
                      </w:p>
                      <w:p w14:paraId="71D8A751" w14:textId="77777777" w:rsidR="00C51022" w:rsidRPr="009B36ED" w:rsidRDefault="00000000">
                        <w:pPr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  <w:lang w:val="es-ES"/>
                          </w:rPr>
                          <w:t>Especialidad en gestión de punto de venta y logística comercial.</w:t>
                        </w:r>
                      </w:p>
                    </w:tc>
                  </w:tr>
                </w:tbl>
                <w:p w14:paraId="1D324FFF" w14:textId="77777777" w:rsidR="00C51022" w:rsidRPr="009B36ED" w:rsidRDefault="00C51022">
                  <w:pPr>
                    <w:spacing w:before="20"/>
                    <w:rPr>
                      <w:lang w:val="es-ES"/>
                    </w:rPr>
                  </w:pP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79BBA50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2E33B4B7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2012 – 2014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DEADD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60" w:type="dxa"/>
                          <w:right w:w="0" w:type="dxa"/>
                        </w:tcMar>
                      </w:tcPr>
                      <w:p w14:paraId="10A8AA79" w14:textId="77777777" w:rsidR="00C51022" w:rsidRPr="009B36ED" w:rsidRDefault="00000000">
                        <w:pPr>
                          <w:spacing w:after="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1"/>
                            <w:szCs w:val="21"/>
                            <w:lang w:val="es-ES"/>
                          </w:rPr>
                          <w:t>Educación Secundaria Obligatoria</w:t>
                        </w:r>
                      </w:p>
                      <w:p w14:paraId="31A09D34" w14:textId="77777777" w:rsidR="00C51022" w:rsidRPr="009B36ED" w:rsidRDefault="00000000">
                        <w:pPr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526050"/>
                            <w:sz w:val="18"/>
                            <w:szCs w:val="18"/>
                            <w:lang w:val="es-ES"/>
                          </w:rPr>
                          <w:t>IES Virgen de la Paloma · Madrid</w:t>
                        </w:r>
                      </w:p>
                    </w:tc>
                  </w:tr>
                </w:tbl>
                <w:p w14:paraId="2EB73F9C" w14:textId="77777777" w:rsidR="00C51022" w:rsidRDefault="00000000">
                  <w:pPr>
                    <w:pBdr>
                      <w:bottom w:val="single" w:sz="6" w:space="4" w:color="D4621A"/>
                    </w:pBdr>
                    <w:spacing w:before="240" w:after="60"/>
                  </w:pPr>
                  <w:r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8"/>
                      <w:szCs w:val="28"/>
                    </w:rPr>
                    <w:t>Formación Complementaria</w:t>
                  </w: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1A508C5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47100888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2022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DEADD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60" w:type="dxa"/>
                          <w:right w:w="0" w:type="dxa"/>
                        </w:tcMar>
                      </w:tcPr>
                      <w:p w14:paraId="4D242079" w14:textId="77777777" w:rsidR="00C51022" w:rsidRPr="009B36ED" w:rsidRDefault="00000000">
                        <w:pPr>
                          <w:spacing w:after="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1"/>
                            <w:szCs w:val="21"/>
                            <w:lang w:val="es-ES"/>
                          </w:rPr>
                          <w:t>Supervisión de Equipos en Retail</w:t>
                        </w:r>
                      </w:p>
                      <w:p w14:paraId="7DFE9E57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526050"/>
                            <w:sz w:val="18"/>
                            <w:szCs w:val="18"/>
                            <w:lang w:val="es-ES"/>
                          </w:rPr>
                          <w:t>Cámara de Comercio de Madrid</w:t>
                        </w:r>
                      </w:p>
                      <w:p w14:paraId="2C0D6E63" w14:textId="77777777" w:rsidR="00C51022" w:rsidRPr="009B36ED" w:rsidRDefault="00000000">
                        <w:pPr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  <w:lang w:val="es-ES"/>
                          </w:rPr>
                          <w:t>40 horas. Liderazgo, gestión de conflictos y planificación de turnos.</w:t>
                        </w:r>
                      </w:p>
                    </w:tc>
                  </w:tr>
                </w:tbl>
                <w:p w14:paraId="1F244D7B" w14:textId="77777777" w:rsidR="00C51022" w:rsidRPr="009B36ED" w:rsidRDefault="00C51022">
                  <w:pPr>
                    <w:spacing w:before="20"/>
                    <w:rPr>
                      <w:lang w:val="es-ES"/>
                    </w:rPr>
                  </w:pP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18E164D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4EBD2ECA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2020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DEADD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60" w:type="dxa"/>
                          <w:right w:w="0" w:type="dxa"/>
                        </w:tcMar>
                      </w:tcPr>
                      <w:p w14:paraId="4AB8E3AF" w14:textId="77777777" w:rsidR="00C51022" w:rsidRPr="009B36ED" w:rsidRDefault="00000000">
                        <w:pPr>
                          <w:spacing w:after="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1"/>
                            <w:szCs w:val="21"/>
                            <w:lang w:val="es-ES"/>
                          </w:rPr>
                          <w:t>Manipulador de Alimentos (Certificado Oficial)</w:t>
                        </w:r>
                      </w:p>
                      <w:p w14:paraId="3203846C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526050"/>
                            <w:sz w:val="18"/>
                            <w:szCs w:val="18"/>
                            <w:lang w:val="es-ES"/>
                          </w:rPr>
                          <w:lastRenderedPageBreak/>
                          <w:t>INESEM Business School · Online</w:t>
                        </w:r>
                      </w:p>
                      <w:p w14:paraId="4BFBE086" w14:textId="77777777" w:rsidR="00C51022" w:rsidRPr="009B36ED" w:rsidRDefault="00000000">
                        <w:pPr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  <w:lang w:val="es-ES"/>
                          </w:rPr>
                          <w:t>Normativa sanitaria, control de temperaturas y trazabilidad alimentaria.</w:t>
                        </w:r>
                      </w:p>
                    </w:tc>
                  </w:tr>
                </w:tbl>
                <w:p w14:paraId="19E6AF74" w14:textId="77777777" w:rsidR="00C51022" w:rsidRPr="009B36ED" w:rsidRDefault="00C51022">
                  <w:pPr>
                    <w:spacing w:before="20"/>
                    <w:rPr>
                      <w:lang w:val="es-ES"/>
                    </w:rPr>
                  </w:pPr>
                </w:p>
                <w:tbl>
                  <w:tblPr>
                    <w:tblW w:w="64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13"/>
                    <w:gridCol w:w="4987"/>
                  </w:tblGrid>
                  <w:tr w:rsidR="00C51022" w:rsidRPr="009B36ED" w14:paraId="36E0714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4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80" w:type="dxa"/>
                          <w:left w:w="0" w:type="dxa"/>
                          <w:bottom w:w="60" w:type="dxa"/>
                          <w:right w:w="60" w:type="dxa"/>
                        </w:tcMar>
                      </w:tcPr>
                      <w:p w14:paraId="41E5A7B8" w14:textId="77777777" w:rsidR="00C51022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</w:rPr>
                          <w:t>2019</w:t>
                        </w:r>
                      </w:p>
                    </w:tc>
                    <w:tc>
                      <w:tcPr>
                        <w:tcW w:w="4940" w:type="dxa"/>
                        <w:tcBorders>
                          <w:top w:val="none" w:sz="0" w:space="0" w:color="FFFFFF"/>
                          <w:left w:val="single" w:sz="6" w:space="0" w:color="DDEADD"/>
                          <w:bottom w:val="none" w:sz="0" w:space="0" w:color="FFFFFF"/>
                          <w:right w:val="none" w:sz="0" w:space="0" w:color="FFFFFF"/>
                        </w:tcBorders>
                        <w:tcMar>
                          <w:top w:w="60" w:type="dxa"/>
                          <w:left w:w="200" w:type="dxa"/>
                          <w:bottom w:w="60" w:type="dxa"/>
                          <w:right w:w="0" w:type="dxa"/>
                        </w:tcMar>
                      </w:tcPr>
                      <w:p w14:paraId="226008A0" w14:textId="77777777" w:rsidR="00C51022" w:rsidRPr="009B36ED" w:rsidRDefault="00000000">
                        <w:pPr>
                          <w:spacing w:after="8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Arial" w:eastAsia="Arial" w:hAnsi="Arial" w:cs="Arial"/>
                            <w:b/>
                            <w:bCs/>
                            <w:color w:val="1A2018"/>
                            <w:sz w:val="21"/>
                            <w:szCs w:val="21"/>
                            <w:lang w:val="es-ES"/>
                          </w:rPr>
                          <w:t>Carnet de Operador de Carretilla Elevadora</w:t>
                        </w:r>
                      </w:p>
                      <w:p w14:paraId="5937A03D" w14:textId="77777777" w:rsidR="00C51022" w:rsidRPr="009B36ED" w:rsidRDefault="00000000">
                        <w:pPr>
                          <w:spacing w:after="10"/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color w:val="526050"/>
                            <w:sz w:val="18"/>
                            <w:szCs w:val="18"/>
                            <w:lang w:val="es-ES"/>
                          </w:rPr>
                          <w:t>Centro de Formación CCOO · Madrid</w:t>
                        </w:r>
                      </w:p>
                      <w:p w14:paraId="460B3441" w14:textId="77777777" w:rsidR="00C51022" w:rsidRPr="009B36ED" w:rsidRDefault="00000000">
                        <w:pPr>
                          <w:rPr>
                            <w:lang w:val="es-ES"/>
                          </w:rPr>
                        </w:pPr>
                        <w:r w:rsidRPr="009B36ED">
                          <w:rPr>
                            <w:rFonts w:ascii="Calibri" w:eastAsia="Calibri" w:hAnsi="Calibri" w:cs="Calibri"/>
                            <w:i/>
                            <w:iCs/>
                            <w:color w:val="8A9A88"/>
                            <w:sz w:val="17"/>
                            <w:szCs w:val="17"/>
                            <w:lang w:val="es-ES"/>
                          </w:rPr>
                          <w:t>Transpalet eléctrico y carretilla frontal. Normas de seguridad en almacén.</w:t>
                        </w:r>
                      </w:p>
                    </w:tc>
                  </w:tr>
                </w:tbl>
                <w:p w14:paraId="5B65F466" w14:textId="77777777" w:rsidR="00C51022" w:rsidRPr="009B36ED" w:rsidRDefault="00C51022">
                  <w:pPr>
                    <w:rPr>
                      <w:lang w:val="es-ES"/>
                    </w:rPr>
                  </w:pPr>
                </w:p>
              </w:tc>
              <w:tc>
                <w:tcPr>
                  <w:tcW w:w="406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7"/>
                  <w:tcMar>
                    <w:top w:w="80" w:type="dxa"/>
                    <w:left w:w="360" w:type="dxa"/>
                    <w:bottom w:w="400" w:type="dxa"/>
                    <w:right w:w="0" w:type="dxa"/>
                  </w:tcMar>
                </w:tcPr>
                <w:p w14:paraId="715DDDD2" w14:textId="77777777" w:rsidR="00C51022" w:rsidRPr="009B36ED" w:rsidRDefault="00000000">
                  <w:pPr>
                    <w:pBdr>
                      <w:bottom w:val="single" w:sz="4" w:space="4" w:color="DDEADD"/>
                    </w:pBdr>
                    <w:spacing w:before="200" w:after="60"/>
                    <w:rPr>
                      <w:lang w:val="es-ES"/>
                    </w:rPr>
                  </w:pPr>
                  <w:r w:rsidRPr="009B36ED"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2"/>
                      <w:szCs w:val="22"/>
                      <w:lang w:val="es-ES"/>
                    </w:rPr>
                    <w:lastRenderedPageBreak/>
                    <w:t>Perfil</w:t>
                  </w:r>
                </w:p>
                <w:p w14:paraId="3913A94A" w14:textId="77777777" w:rsidR="00C51022" w:rsidRPr="009B36ED" w:rsidRDefault="00000000">
                  <w:pPr>
                    <w:spacing w:before="60" w:after="4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b/>
                      <w:bCs/>
                      <w:color w:val="1A2018"/>
                      <w:sz w:val="17"/>
                      <w:szCs w:val="17"/>
                      <w:lang w:val="es-ES"/>
                    </w:rPr>
                    <w:t>Dirección</w:t>
                  </w:r>
                </w:p>
                <w:p w14:paraId="42525A38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526050"/>
                      <w:sz w:val="17"/>
                      <w:szCs w:val="17"/>
                      <w:lang w:val="es-ES"/>
                    </w:rPr>
                    <w:t>Calle Alcalá 42, 2ºA Madrid, España</w:t>
                  </w:r>
                </w:p>
                <w:p w14:paraId="6C5BE41E" w14:textId="77777777" w:rsidR="00C51022" w:rsidRPr="009B36ED" w:rsidRDefault="00000000">
                  <w:pPr>
                    <w:spacing w:before="60" w:after="4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b/>
                      <w:bCs/>
                      <w:color w:val="1A2018"/>
                      <w:sz w:val="17"/>
                      <w:szCs w:val="17"/>
                      <w:lang w:val="es-ES"/>
                    </w:rPr>
                    <w:t>Teléfono</w:t>
                  </w:r>
                </w:p>
                <w:p w14:paraId="1C4B4192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526050"/>
                      <w:sz w:val="17"/>
                      <w:szCs w:val="17"/>
                      <w:lang w:val="es-ES"/>
                    </w:rPr>
                    <w:t>+34 633 211 098</w:t>
                  </w:r>
                </w:p>
                <w:p w14:paraId="0E1F3C75" w14:textId="77777777" w:rsidR="00C51022" w:rsidRPr="009B36ED" w:rsidRDefault="00000000">
                  <w:pPr>
                    <w:spacing w:before="60" w:after="4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b/>
                      <w:bCs/>
                      <w:color w:val="1A2018"/>
                      <w:sz w:val="17"/>
                      <w:szCs w:val="17"/>
                      <w:lang w:val="es-ES"/>
                    </w:rPr>
                    <w:t>E-mail</w:t>
                  </w:r>
                </w:p>
                <w:p w14:paraId="5F5F13BE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526050"/>
                      <w:sz w:val="17"/>
                      <w:szCs w:val="17"/>
                      <w:lang w:val="es-ES"/>
                    </w:rPr>
                    <w:t>d.molina@email.com</w:t>
                  </w:r>
                </w:p>
                <w:p w14:paraId="5D85458D" w14:textId="77777777" w:rsidR="00C51022" w:rsidRPr="009B36ED" w:rsidRDefault="00000000">
                  <w:pPr>
                    <w:spacing w:before="60" w:after="4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b/>
                      <w:bCs/>
                      <w:color w:val="1A2018"/>
                      <w:sz w:val="17"/>
                      <w:szCs w:val="17"/>
                      <w:lang w:val="es-ES"/>
                    </w:rPr>
                    <w:t>Edad</w:t>
                  </w:r>
                </w:p>
                <w:p w14:paraId="5CCA10C8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526050"/>
                      <w:sz w:val="17"/>
                      <w:szCs w:val="17"/>
                      <w:lang w:val="es-ES"/>
                    </w:rPr>
                    <w:t>31 años</w:t>
                  </w:r>
                </w:p>
                <w:p w14:paraId="4EF2AB56" w14:textId="77777777" w:rsidR="00C51022" w:rsidRPr="009B36ED" w:rsidRDefault="00000000">
                  <w:pPr>
                    <w:spacing w:before="60" w:after="4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b/>
                      <w:bCs/>
                      <w:color w:val="1A2018"/>
                      <w:sz w:val="17"/>
                      <w:szCs w:val="17"/>
                      <w:lang w:val="es-ES"/>
                    </w:rPr>
                    <w:t>Carnet de conducir</w:t>
                  </w:r>
                </w:p>
                <w:p w14:paraId="4EA3E48C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526050"/>
                      <w:sz w:val="17"/>
                      <w:szCs w:val="17"/>
                      <w:lang w:val="es-ES"/>
                    </w:rPr>
                    <w:t>Permiso B – Vehículo propio</w:t>
                  </w:r>
                </w:p>
                <w:p w14:paraId="0083B4B1" w14:textId="77777777" w:rsidR="00C51022" w:rsidRPr="009B36ED" w:rsidRDefault="00000000">
                  <w:pPr>
                    <w:pBdr>
                      <w:bottom w:val="single" w:sz="4" w:space="4" w:color="DDEADD"/>
                    </w:pBdr>
                    <w:spacing w:before="200" w:after="60"/>
                    <w:rPr>
                      <w:lang w:val="es-ES"/>
                    </w:rPr>
                  </w:pPr>
                  <w:r w:rsidRPr="009B36ED"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2"/>
                      <w:szCs w:val="22"/>
                      <w:lang w:val="es-ES"/>
                    </w:rPr>
                    <w:t>Habilidades</w:t>
                  </w:r>
                </w:p>
                <w:p w14:paraId="57B79802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Gestión de sección y pedidos</w:t>
                  </w:r>
                </w:p>
                <w:p w14:paraId="394F56ED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●●●●●</w:t>
                  </w:r>
                </w:p>
                <w:p w14:paraId="33C68B01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Control de mermas y FIFO</w:t>
                  </w:r>
                </w:p>
                <w:p w14:paraId="62CF7516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●●●●●</w:t>
                  </w:r>
                </w:p>
                <w:p w14:paraId="4BCBB105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Normativa APPCC / Higiene</w:t>
                  </w:r>
                </w:p>
                <w:p w14:paraId="6052F976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●●●●●</w:t>
                  </w:r>
                </w:p>
                <w:p w14:paraId="6A390C3D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Caja TPV y cuadre diario</w:t>
                  </w:r>
                </w:p>
                <w:p w14:paraId="29978157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</w:t>
                  </w:r>
                  <w:r w:rsidRPr="009B36ED"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  <w:lang w:val="es-ES"/>
                    </w:rPr>
                    <w:t>●</w:t>
                  </w:r>
                </w:p>
                <w:p w14:paraId="34499FC7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Supervisión de equipos</w:t>
                  </w:r>
                </w:p>
                <w:p w14:paraId="07835F7A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</w:t>
                  </w:r>
                  <w:r w:rsidRPr="009B36ED"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  <w:lang w:val="es-ES"/>
                    </w:rPr>
                    <w:t>●</w:t>
                  </w:r>
                </w:p>
                <w:p w14:paraId="55F2780D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Transpalet eléctrico</w:t>
                  </w:r>
                </w:p>
                <w:p w14:paraId="51F4756B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</w:t>
                  </w:r>
                  <w:r w:rsidRPr="009B36ED"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  <w:lang w:val="es-ES"/>
                    </w:rPr>
                    <w:t>●</w:t>
                  </w:r>
                </w:p>
                <w:p w14:paraId="2A497CE3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Atención al cliente</w:t>
                  </w:r>
                </w:p>
                <w:p w14:paraId="6048E355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●●●●●</w:t>
                  </w:r>
                </w:p>
                <w:p w14:paraId="67463008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Resolución de incidencias</w:t>
                  </w:r>
                </w:p>
                <w:p w14:paraId="0AADA24A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</w:t>
                  </w:r>
                  <w:r w:rsidRPr="009B36ED"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  <w:lang w:val="es-ES"/>
                    </w:rPr>
                    <w:t>●</w:t>
                  </w:r>
                </w:p>
                <w:p w14:paraId="42379C44" w14:textId="77777777" w:rsidR="00C51022" w:rsidRPr="009B36ED" w:rsidRDefault="00000000">
                  <w:pPr>
                    <w:pBdr>
                      <w:bottom w:val="single" w:sz="4" w:space="4" w:color="DDEADD"/>
                    </w:pBdr>
                    <w:spacing w:before="200" w:after="60"/>
                    <w:rPr>
                      <w:lang w:val="es-ES"/>
                    </w:rPr>
                  </w:pPr>
                  <w:r w:rsidRPr="009B36ED">
                    <w:rPr>
                      <w:rFonts w:ascii="Georgia" w:eastAsia="Georgia" w:hAnsi="Georgia" w:cs="Georgia"/>
                      <w:b/>
                      <w:bCs/>
                      <w:color w:val="1A2018"/>
                      <w:sz w:val="22"/>
                      <w:szCs w:val="22"/>
                      <w:lang w:val="es-ES"/>
                    </w:rPr>
                    <w:t>Idiomas</w:t>
                  </w:r>
                </w:p>
                <w:p w14:paraId="6A72BD0F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Español (nativo)</w:t>
                  </w:r>
                </w:p>
                <w:p w14:paraId="4ECBD8EA" w14:textId="77777777" w:rsidR="00C51022" w:rsidRPr="009B36ED" w:rsidRDefault="00000000">
                  <w:pPr>
                    <w:rPr>
                      <w:lang w:val="es-ES"/>
                    </w:rPr>
                  </w:pPr>
                  <w:r w:rsidRPr="009B36ED"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  <w:lang w:val="es-ES"/>
                    </w:rPr>
                    <w:t>●●●●●</w:t>
                  </w:r>
                </w:p>
                <w:p w14:paraId="7D4D7B7F" w14:textId="77777777" w:rsidR="00C51022" w:rsidRPr="009B36ED" w:rsidRDefault="00000000">
                  <w:pPr>
                    <w:spacing w:before="60" w:after="8"/>
                    <w:rPr>
                      <w:lang w:val="es-ES"/>
                    </w:rPr>
                  </w:pPr>
                  <w:r w:rsidRPr="009B36ED"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  <w:lang w:val="es-ES"/>
                    </w:rPr>
                    <w:t>Inglés (A2 – básico)</w:t>
                  </w:r>
                </w:p>
                <w:p w14:paraId="2087A5F5" w14:textId="77777777" w:rsidR="00C51022" w:rsidRDefault="00000000">
                  <w:r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</w:rPr>
                    <w:t>●●</w:t>
                  </w:r>
                  <w:r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</w:rPr>
                    <w:t>●●●</w:t>
                  </w:r>
                </w:p>
                <w:p w14:paraId="0EF6745C" w14:textId="77777777" w:rsidR="00C51022" w:rsidRDefault="00000000">
                  <w:pPr>
                    <w:spacing w:before="60" w:after="8"/>
                  </w:pPr>
                  <w:r>
                    <w:rPr>
                      <w:rFonts w:ascii="Calibri" w:eastAsia="Calibri" w:hAnsi="Calibri" w:cs="Calibri"/>
                      <w:color w:val="1A2018"/>
                      <w:sz w:val="18"/>
                      <w:szCs w:val="18"/>
                    </w:rPr>
                    <w:t>Árabe (conversacional)</w:t>
                  </w:r>
                </w:p>
                <w:p w14:paraId="1FDAA46C" w14:textId="77777777" w:rsidR="00C51022" w:rsidRDefault="00000000">
                  <w:r>
                    <w:rPr>
                      <w:rFonts w:ascii="Segoe UI Emoji" w:eastAsia="Segoe UI Emoji" w:hAnsi="Segoe UI Emoji" w:cs="Segoe UI Emoji"/>
                      <w:color w:val="D4621A"/>
                      <w:sz w:val="18"/>
                      <w:szCs w:val="18"/>
                    </w:rPr>
                    <w:t>●●●</w:t>
                  </w:r>
                  <w:r>
                    <w:rPr>
                      <w:rFonts w:ascii="Segoe UI Emoji" w:eastAsia="Segoe UI Emoji" w:hAnsi="Segoe UI Emoji" w:cs="Segoe UI Emoji"/>
                      <w:color w:val="DDEADD"/>
                      <w:sz w:val="18"/>
                      <w:szCs w:val="18"/>
                    </w:rPr>
                    <w:t>●●</w:t>
                  </w:r>
                </w:p>
              </w:tc>
            </w:tr>
          </w:tbl>
          <w:p w14:paraId="09CE2053" w14:textId="77777777" w:rsidR="00C51022" w:rsidRDefault="00C51022"/>
        </w:tc>
      </w:tr>
    </w:tbl>
    <w:p w14:paraId="6FD5BED0" w14:textId="77777777" w:rsidR="00DC56C7" w:rsidRDefault="00DC56C7"/>
    <w:sectPr w:rsidR="00DC56C7" w:rsidSect="009B36ED">
      <w:pgSz w:w="11906" w:h="16838"/>
      <w:pgMar w:top="0" w:right="0" w:bottom="284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D2A18"/>
    <w:multiLevelType w:val="hybridMultilevel"/>
    <w:tmpl w:val="C91A806A"/>
    <w:lvl w:ilvl="0" w:tplc="F93AC5B6">
      <w:start w:val="1"/>
      <w:numFmt w:val="bullet"/>
      <w:lvlText w:val="●"/>
      <w:lvlJc w:val="left"/>
      <w:pPr>
        <w:ind w:left="720" w:hanging="360"/>
      </w:pPr>
    </w:lvl>
    <w:lvl w:ilvl="1" w:tplc="8850D48C">
      <w:start w:val="1"/>
      <w:numFmt w:val="bullet"/>
      <w:lvlText w:val="○"/>
      <w:lvlJc w:val="left"/>
      <w:pPr>
        <w:ind w:left="1440" w:hanging="360"/>
      </w:pPr>
    </w:lvl>
    <w:lvl w:ilvl="2" w:tplc="84B830A2">
      <w:start w:val="1"/>
      <w:numFmt w:val="bullet"/>
      <w:lvlText w:val="■"/>
      <w:lvlJc w:val="left"/>
      <w:pPr>
        <w:ind w:left="2160" w:hanging="360"/>
      </w:pPr>
    </w:lvl>
    <w:lvl w:ilvl="3" w:tplc="1900949E">
      <w:start w:val="1"/>
      <w:numFmt w:val="bullet"/>
      <w:lvlText w:val="●"/>
      <w:lvlJc w:val="left"/>
      <w:pPr>
        <w:ind w:left="2880" w:hanging="360"/>
      </w:pPr>
    </w:lvl>
    <w:lvl w:ilvl="4" w:tplc="E4AC3028">
      <w:start w:val="1"/>
      <w:numFmt w:val="bullet"/>
      <w:lvlText w:val="○"/>
      <w:lvlJc w:val="left"/>
      <w:pPr>
        <w:ind w:left="3600" w:hanging="360"/>
      </w:pPr>
    </w:lvl>
    <w:lvl w:ilvl="5" w:tplc="D7FEE638">
      <w:start w:val="1"/>
      <w:numFmt w:val="bullet"/>
      <w:lvlText w:val="■"/>
      <w:lvlJc w:val="left"/>
      <w:pPr>
        <w:ind w:left="4320" w:hanging="360"/>
      </w:pPr>
    </w:lvl>
    <w:lvl w:ilvl="6" w:tplc="963C20B2">
      <w:start w:val="1"/>
      <w:numFmt w:val="bullet"/>
      <w:lvlText w:val="●"/>
      <w:lvlJc w:val="left"/>
      <w:pPr>
        <w:ind w:left="5040" w:hanging="360"/>
      </w:pPr>
    </w:lvl>
    <w:lvl w:ilvl="7" w:tplc="B91E2942">
      <w:start w:val="1"/>
      <w:numFmt w:val="bullet"/>
      <w:lvlText w:val="●"/>
      <w:lvlJc w:val="left"/>
      <w:pPr>
        <w:ind w:left="5760" w:hanging="360"/>
      </w:pPr>
    </w:lvl>
    <w:lvl w:ilvl="8" w:tplc="2A7400D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6FA376C"/>
    <w:multiLevelType w:val="hybridMultilevel"/>
    <w:tmpl w:val="F20C3B88"/>
    <w:lvl w:ilvl="0" w:tplc="1BB2C212">
      <w:start w:val="1"/>
      <w:numFmt w:val="bullet"/>
      <w:lvlText w:val="•"/>
      <w:lvlJc w:val="left"/>
      <w:pPr>
        <w:ind w:left="400" w:hanging="240"/>
      </w:pPr>
    </w:lvl>
    <w:lvl w:ilvl="1" w:tplc="C9F2062A">
      <w:numFmt w:val="decimal"/>
      <w:lvlText w:val=""/>
      <w:lvlJc w:val="left"/>
    </w:lvl>
    <w:lvl w:ilvl="2" w:tplc="D4AEA5F0">
      <w:numFmt w:val="decimal"/>
      <w:lvlText w:val=""/>
      <w:lvlJc w:val="left"/>
    </w:lvl>
    <w:lvl w:ilvl="3" w:tplc="6E08C608">
      <w:numFmt w:val="decimal"/>
      <w:lvlText w:val=""/>
      <w:lvlJc w:val="left"/>
    </w:lvl>
    <w:lvl w:ilvl="4" w:tplc="9ED02B30">
      <w:numFmt w:val="decimal"/>
      <w:lvlText w:val=""/>
      <w:lvlJc w:val="left"/>
    </w:lvl>
    <w:lvl w:ilvl="5" w:tplc="2364FD54">
      <w:numFmt w:val="decimal"/>
      <w:lvlText w:val=""/>
      <w:lvlJc w:val="left"/>
    </w:lvl>
    <w:lvl w:ilvl="6" w:tplc="240C3E3E">
      <w:numFmt w:val="decimal"/>
      <w:lvlText w:val=""/>
      <w:lvlJc w:val="left"/>
    </w:lvl>
    <w:lvl w:ilvl="7" w:tplc="4BA46BCE">
      <w:numFmt w:val="decimal"/>
      <w:lvlText w:val=""/>
      <w:lvlJc w:val="left"/>
    </w:lvl>
    <w:lvl w:ilvl="8" w:tplc="1F4E72FA">
      <w:numFmt w:val="decimal"/>
      <w:lvlText w:val=""/>
      <w:lvlJc w:val="left"/>
    </w:lvl>
  </w:abstractNum>
  <w:num w:numId="1" w16cid:durableId="1412124299">
    <w:abstractNumId w:val="0"/>
    <w:lvlOverride w:ilvl="0">
      <w:startOverride w:val="1"/>
    </w:lvlOverride>
  </w:num>
  <w:num w:numId="2" w16cid:durableId="57501536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022"/>
    <w:rsid w:val="00594323"/>
    <w:rsid w:val="009B36ED"/>
    <w:rsid w:val="00C51022"/>
    <w:rsid w:val="00DC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79871"/>
  <w15:docId w15:val="{80189A40-4476-4B84-A7D7-3E914612B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403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2026-04-25T14:53:00Z</dcterms:created>
  <dcterms:modified xsi:type="dcterms:W3CDTF">2026-04-25T15:02:00Z</dcterms:modified>
</cp:coreProperties>
</file>