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22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640"/>
        <w:gridCol w:w="3600"/>
      </w:tblGrid>
      <w:tr>
        <w:tc>
          <w:tcPr>
            <w:tcW w:type="dxa" w:w="86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DFCFA" w:val="clear"/>
            <w:tcMar>
              <w:top w:type="dxa" w:w="520"/>
              <w:left w:type="dxa" w:w="720"/>
              <w:bottom w:type="dxa" w:w="200"/>
              <w:right w:type="dxa" w:w="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E2430"/>
                <w:sz w:val="72"/>
                <w:szCs w:val="72"/>
              </w:rPr>
              <w:t xml:space="preserve">ELENA MORENO VIDAL</w:t>
            </w:r>
          </w:p>
          <w:p>
            <w:pPr>
              <w:spacing w:before="40"/>
            </w:pPr>
            <w:r>
              <w:rPr>
                <w:rFonts w:ascii="Calibri" w:cs="Calibri" w:eastAsia="Calibri" w:hAnsi="Calibri"/>
                <w:color w:val="3D5A73"/>
                <w:sz w:val="20"/>
                <w:szCs w:val="20"/>
              </w:rPr>
              <w:t xml:space="preserve">E N F E R M E R A   E S P E C I A L I S T A</w:t>
            </w:r>
          </w:p>
          <w:p>
            <w:pPr>
              <w:pBdr>
                <w:bottom w:val="single" w:color="C8CCDA" w:sz="3" w:space="1"/>
              </w:pBdr>
              <w:spacing w:before="60"/>
            </w:pPr>
            <w:r>
              <w:t xml:space="preserve"/>
            </w:r>
          </w:p>
        </w:tc>
        <w:tc>
          <w:tcPr>
            <w:tcW w:type="dxa" w:w="36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DFCFA" w:val="clear"/>
            <w:tcMar>
              <w:top w:type="dxa" w:w="400"/>
              <w:left w:type="dxa" w:w="240"/>
              <w:bottom w:type="dxa" w:w="200"/>
              <w:right w:type="dxa" w:w="720"/>
            </w:tcMar>
            <w:vAlign w:val="top"/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C8CCDA"/>
                <w:sz w:val="16"/>
                <w:szCs w:val="16"/>
              </w:rPr>
              <w:t xml:space="preserve">[ FOTO ]</w:t>
            </w:r>
          </w:p>
          <w:tbl>
            <w:tblPr>
              <w:tblW w:type="dxa" w:w="18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800"/>
            </w:tblGrid>
            <w:tr>
              <w:tc>
                <w:tcPr>
                  <w:tcW w:type="dxa" w:w="1800"/>
                  <w:tcBorders>
                    <w:top w:val="single" w:color="C8CCDA" w:sz="4"/>
                    <w:left w:val="single" w:color="C8CCDA" w:sz="4"/>
                    <w:bottom w:val="single" w:color="C8CCDA" w:sz="4"/>
                    <w:right w:val="single" w:color="C8CCDA" w:sz="4"/>
                  </w:tcBorders>
                  <w:shd w:fill="F4F1EC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480" w:before="480"/>
                    <w:jc w:val="center"/>
                  </w:pPr>
                  <w:r>
                    <w:rPr>
                      <w:rFonts w:ascii="Calibri" w:cs="Calibri" w:eastAsia="Calibri" w:hAnsi="Calibri"/>
                      <w:color w:val="C8CCDA"/>
                      <w:sz w:val="16"/>
                      <w:szCs w:val="16"/>
                    </w:rPr>
                    <w:t xml:space="preserve">FOTO</w:t>
                  </w:r>
                </w:p>
              </w:tc>
            </w:tr>
          </w:tbl>
          <w:p/>
        </w:tc>
      </w:tr>
    </w:tbl>
    <w:tbl>
      <w:tblPr>
        <w:tblW w:type="dxa" w:w="122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9240"/>
      </w:tblGrid>
      <w:tr>
        <w:tc>
          <w:tcPr>
            <w:tcW w:type="dxa" w:w="3000"/>
            <w:tcBorders>
              <w:top w:val="none" w:color="FFFFFF" w:sz="0"/>
              <w:left w:val="none" w:color="FFFFFF" w:sz="0"/>
              <w:bottom w:val="none" w:color="FFFFFF" w:sz="0"/>
              <w:right w:val="single" w:color="C8CCDA" w:sz="4" w:space="0"/>
            </w:tcBorders>
            <w:shd w:fill="FDFCFA" w:val="clear"/>
            <w:tcMar>
              <w:top w:type="dxa" w:w="0"/>
              <w:left w:type="dxa" w:w="720"/>
              <w:bottom w:type="dxa" w:w="0"/>
              <w:right w:type="dxa" w:w="400"/>
            </w:tcMar>
          </w:tcPr>
          <w:p>
            <w:pPr>
              <w:spacing w:after="0" w:before="160"/>
            </w:pPr>
            <w:r>
              <w:t xml:space="preserve"/>
            </w:r>
          </w:p>
          <w:p>
            <w:pPr>
              <w:spacing w:after="80" w:before="220"/>
            </w:pPr>
            <w:r>
              <w:rPr>
                <w:rFonts w:ascii="Calibri" w:cs="Calibri" w:eastAsia="Calibri" w:hAnsi="Calibri"/>
                <w:b/>
                <w:bCs/>
                <w:color w:val="3D5A73"/>
                <w:sz w:val="18"/>
                <w:szCs w:val="18"/>
              </w:rPr>
              <w:t xml:space="preserve">INFORMACIÓN DE CONTACTO</w:t>
            </w:r>
          </w:p>
          <w:p>
            <w:pPr>
              <w:pBdr>
                <w:bottom w:val="single" w:color="C8CCDA" w:sz="3" w:space="1"/>
              </w:pBdr>
              <w:spacing w:after="100" w:before="100"/>
            </w:pPr>
            <w:r>
              <w:t xml:space="preserve"/>
            </w:r>
          </w:p>
          <w:p>
            <w:pPr>
              <w:spacing w:after="0" w:before="40"/>
            </w:pPr>
            <w:r>
              <w:t xml:space="preserve"/>
            </w:r>
          </w:p>
          <w:p>
            <w:p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color w:val="3A4555"/>
                <w:sz w:val="16"/>
                <w:szCs w:val="16"/>
              </w:rPr>
              <w:t xml:space="preserve">+34 621 543 890</w:t>
            </w:r>
          </w:p>
          <w:p>
            <w:p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color w:val="3A4555"/>
                <w:sz w:val="16"/>
                <w:szCs w:val="16"/>
              </w:rPr>
              <w:t xml:space="preserve">elena.moreno@email.com</w:t>
            </w:r>
          </w:p>
          <w:p>
            <w:p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color w:val="3A4555"/>
                <w:sz w:val="16"/>
                <w:szCs w:val="16"/>
              </w:rPr>
              <w:t xml:space="preserve">Madrid, España</w:t>
            </w:r>
          </w:p>
          <w:p>
            <w:p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color w:val="3A4555"/>
                <w:sz w:val="16"/>
                <w:szCs w:val="16"/>
              </w:rPr>
              <w:t xml:space="preserve">Colegiada Nº M-47.302</w:t>
            </w:r>
          </w:p>
          <w:p>
            <w:pPr>
              <w:spacing w:after="0" w:before="20"/>
            </w:pPr>
            <w:r>
              <w:t xml:space="preserve"/>
            </w:r>
          </w:p>
          <w:p>
            <w:pPr>
              <w:spacing w:after="80" w:before="220"/>
            </w:pPr>
            <w:r>
              <w:rPr>
                <w:rFonts w:ascii="Calibri" w:cs="Calibri" w:eastAsia="Calibri" w:hAnsi="Calibri"/>
                <w:b/>
                <w:bCs/>
                <w:color w:val="3D5A73"/>
                <w:sz w:val="18"/>
                <w:szCs w:val="18"/>
              </w:rPr>
              <w:t xml:space="preserve">ENLACES</w:t>
            </w:r>
          </w:p>
          <w:p>
            <w:pPr>
              <w:pBdr>
                <w:bottom w:val="single" w:color="C8CCDA" w:sz="3" w:space="1"/>
              </w:pBdr>
              <w:spacing w:after="100" w:before="100"/>
            </w:pPr>
            <w:r>
              <w:t xml:space="preserve"/>
            </w:r>
          </w:p>
          <w:p>
            <w:pPr>
              <w:spacing w:after="0" w:before="40"/>
            </w:pPr>
            <w:r>
              <w:t xml:space="preserve"/>
            </w:r>
          </w:p>
          <w:p>
            <w:pPr>
              <w:spacing w:after="30" w:before="30"/>
            </w:pPr>
            <w:r>
              <w:rPr>
                <w:rFonts w:ascii="Calibri" w:cs="Calibri" w:eastAsia="Calibri" w:hAnsi="Calibri"/>
                <w:b/>
                <w:bCs/>
                <w:color w:val="3D5A73"/>
                <w:sz w:val="16"/>
                <w:szCs w:val="16"/>
              </w:rPr>
              <w:t xml:space="preserve">LinkedIn:</w:t>
            </w:r>
          </w:p>
          <w:p>
            <w:p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color w:val="3A4555"/>
                <w:sz w:val="16"/>
                <w:szCs w:val="16"/>
              </w:rPr>
              <w:t xml:space="preserve">linkedin.com/in/elena-moreno</w:t>
            </w:r>
          </w:p>
          <w:p>
            <w:pPr>
              <w:spacing w:after="0" w:before="30"/>
            </w:pPr>
            <w:r>
              <w:t xml:space="preserve"/>
            </w:r>
          </w:p>
          <w:p>
            <w:pPr>
              <w:spacing w:after="30" w:before="30"/>
            </w:pPr>
            <w:r>
              <w:rPr>
                <w:rFonts w:ascii="Calibri" w:cs="Calibri" w:eastAsia="Calibri" w:hAnsi="Calibri"/>
                <w:b/>
                <w:bCs/>
                <w:color w:val="3D5A73"/>
                <w:sz w:val="16"/>
                <w:szCs w:val="16"/>
              </w:rPr>
              <w:t xml:space="preserve">Colegio Enfermería:</w:t>
            </w:r>
          </w:p>
          <w:p>
            <w:p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color w:val="3A4555"/>
                <w:sz w:val="16"/>
                <w:szCs w:val="16"/>
              </w:rPr>
              <w:t xml:space="preserve">codem.es</w:t>
            </w:r>
          </w:p>
          <w:p>
            <w:pPr>
              <w:spacing w:after="0" w:before="20"/>
            </w:pPr>
            <w:r>
              <w:t xml:space="preserve"/>
            </w:r>
          </w:p>
          <w:p>
            <w:pPr>
              <w:spacing w:after="80" w:before="220"/>
            </w:pPr>
            <w:r>
              <w:rPr>
                <w:rFonts w:ascii="Calibri" w:cs="Calibri" w:eastAsia="Calibri" w:hAnsi="Calibri"/>
                <w:b/>
                <w:bCs/>
                <w:color w:val="3D5A73"/>
                <w:sz w:val="18"/>
                <w:szCs w:val="18"/>
              </w:rPr>
              <w:t xml:space="preserve">REFERENCIA</w:t>
            </w:r>
          </w:p>
          <w:p>
            <w:pPr>
              <w:pBdr>
                <w:bottom w:val="single" w:color="C8CCDA" w:sz="3" w:space="1"/>
              </w:pBdr>
              <w:spacing w:after="100" w:before="100"/>
            </w:pPr>
            <w:r>
              <w:t xml:space="preserve"/>
            </w:r>
          </w:p>
          <w:p>
            <w:pPr>
              <w:spacing w:after="0" w:before="40"/>
            </w:pPr>
            <w:r>
              <w:t xml:space="preserve"/>
            </w:r>
          </w:p>
          <w:p>
            <w:pPr>
              <w:spacing w:after="30" w:before="30"/>
            </w:pPr>
            <w:r>
              <w:rPr>
                <w:rFonts w:ascii="Calibri" w:cs="Calibri" w:eastAsia="Calibri" w:hAnsi="Calibri"/>
                <w:b/>
                <w:bCs/>
                <w:color w:val="1E2430"/>
                <w:sz w:val="16"/>
                <w:szCs w:val="16"/>
              </w:rPr>
              <w:t xml:space="preserve">Dr. Carlos Vega Ruiz</w:t>
            </w:r>
          </w:p>
          <w:p>
            <w:pPr>
              <w:spacing w:after="30" w:before="10"/>
            </w:pPr>
            <w:r>
              <w:rPr>
                <w:rFonts w:ascii="Calibri" w:cs="Calibri" w:eastAsia="Calibri" w:hAnsi="Calibri"/>
                <w:i/>
                <w:iCs/>
                <w:color w:val="8A8FA0"/>
                <w:sz w:val="15"/>
                <w:szCs w:val="15"/>
              </w:rPr>
              <w:t xml:space="preserve">Jefe UCI</w:t>
            </w:r>
          </w:p>
          <w:p>
            <w:p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color w:val="3A4555"/>
                <w:sz w:val="16"/>
                <w:szCs w:val="16"/>
              </w:rPr>
              <w:t xml:space="preserve">H. U. La Paz, Madrid</w:t>
            </w:r>
          </w:p>
          <w:p>
            <w:p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color w:val="3A4555"/>
                <w:sz w:val="16"/>
                <w:szCs w:val="16"/>
              </w:rPr>
              <w:t xml:space="preserve">c.vega@hulp.es</w:t>
            </w:r>
          </w:p>
          <w:p>
            <w:p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color w:val="3A4555"/>
                <w:sz w:val="16"/>
                <w:szCs w:val="16"/>
              </w:rPr>
              <w:t xml:space="preserve">+34 917 271 900</w:t>
            </w:r>
          </w:p>
          <w:p>
            <w:pPr>
              <w:spacing w:after="0" w:before="20"/>
            </w:pPr>
            <w:r>
              <w:t xml:space="preserve"/>
            </w:r>
          </w:p>
          <w:p>
            <w:pPr>
              <w:spacing w:after="80" w:before="220"/>
            </w:pPr>
            <w:r>
              <w:rPr>
                <w:rFonts w:ascii="Calibri" w:cs="Calibri" w:eastAsia="Calibri" w:hAnsi="Calibri"/>
                <w:b/>
                <w:bCs/>
                <w:color w:val="3D5A73"/>
                <w:sz w:val="18"/>
                <w:szCs w:val="18"/>
              </w:rPr>
              <w:t xml:space="preserve">IDIOMAS</w:t>
            </w:r>
          </w:p>
          <w:p>
            <w:pPr>
              <w:pBdr>
                <w:bottom w:val="single" w:color="C8CCDA" w:sz="3" w:space="1"/>
              </w:pBdr>
              <w:spacing w:after="100" w:before="100"/>
            </w:pPr>
            <w:r>
              <w:t xml:space="preserve"/>
            </w:r>
          </w:p>
          <w:p>
            <w:pPr>
              <w:spacing w:after="0" w:before="20"/>
            </w:pPr>
            <w:r>
              <w:t xml:space="preserve"/>
            </w:r>
          </w:p>
          <w:p>
            <w:pPr>
              <w:spacing w:after="8" w:before="60"/>
            </w:pPr>
            <w:r>
              <w:rPr>
                <w:rFonts w:ascii="Calibri" w:cs="Calibri" w:eastAsia="Calibri" w:hAnsi="Calibri"/>
                <w:color w:val="3A4555"/>
                <w:sz w:val="16"/>
                <w:szCs w:val="16"/>
              </w:rPr>
              <w:t xml:space="preserve">Español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b/>
                <w:bCs/>
                <w:color w:val="3D5A73"/>
                <w:sz w:val="12"/>
                <w:szCs w:val="12"/>
              </w:rPr>
              <w:t xml:space="preserve">▬</w:t>
            </w:r>
            <w:r>
              <w:rPr>
                <w:rFonts w:ascii="Calibri" w:cs="Calibri" w:eastAsia="Calibri" w:hAnsi="Calibri"/>
                <w:color w:val="C8CCDA"/>
                <w:sz w:val="12"/>
                <w:szCs w:val="12"/>
              </w:rPr>
              <w:t xml:space="preserve">▬▬▬▬▬▬▬▬▬</w:t>
            </w:r>
          </w:p>
          <w:p>
            <w:pPr>
              <w:spacing w:after="8" w:before="60"/>
            </w:pPr>
            <w:r>
              <w:rPr>
                <w:rFonts w:ascii="Calibri" w:cs="Calibri" w:eastAsia="Calibri" w:hAnsi="Calibri"/>
                <w:color w:val="3A4555"/>
                <w:sz w:val="16"/>
                <w:szCs w:val="16"/>
              </w:rPr>
              <w:t xml:space="preserve">Inglés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b/>
                <w:bCs/>
                <w:color w:val="3D5A73"/>
                <w:sz w:val="12"/>
                <w:szCs w:val="12"/>
              </w:rPr>
              <w:t xml:space="preserve">▬</w:t>
            </w:r>
            <w:r>
              <w:rPr>
                <w:rFonts w:ascii="Calibri" w:cs="Calibri" w:eastAsia="Calibri" w:hAnsi="Calibri"/>
                <w:color w:val="C8CCDA"/>
                <w:sz w:val="12"/>
                <w:szCs w:val="12"/>
              </w:rPr>
              <w:t xml:space="preserve">▬▬▬▬▬▬▬▬▬</w:t>
            </w:r>
          </w:p>
          <w:p>
            <w:pPr>
              <w:spacing w:after="8" w:before="60"/>
            </w:pPr>
            <w:r>
              <w:rPr>
                <w:rFonts w:ascii="Calibri" w:cs="Calibri" w:eastAsia="Calibri" w:hAnsi="Calibri"/>
                <w:color w:val="3A4555"/>
                <w:sz w:val="16"/>
                <w:szCs w:val="16"/>
              </w:rPr>
              <w:t xml:space="preserve">Portugués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b/>
                <w:bCs/>
                <w:color w:val="3D5A73"/>
                <w:sz w:val="12"/>
                <w:szCs w:val="12"/>
              </w:rPr>
              <w:t xml:space="preserve"/>
            </w:r>
            <w:r>
              <w:rPr>
                <w:rFonts w:ascii="Calibri" w:cs="Calibri" w:eastAsia="Calibri" w:hAnsi="Calibri"/>
                <w:color w:val="C8CCDA"/>
                <w:sz w:val="12"/>
                <w:szCs w:val="12"/>
              </w:rPr>
              <w:t xml:space="preserve">▬▬▬▬▬▬▬▬▬▬</w:t>
            </w:r>
          </w:p>
          <w:p>
            <w:pPr>
              <w:spacing w:after="8" w:before="60"/>
            </w:pPr>
            <w:r>
              <w:rPr>
                <w:rFonts w:ascii="Calibri" w:cs="Calibri" w:eastAsia="Calibri" w:hAnsi="Calibri"/>
                <w:color w:val="3A4555"/>
                <w:sz w:val="16"/>
                <w:szCs w:val="16"/>
              </w:rPr>
              <w:t xml:space="preserve">Francés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b/>
                <w:bCs/>
                <w:color w:val="3D5A73"/>
                <w:sz w:val="12"/>
                <w:szCs w:val="12"/>
              </w:rPr>
              <w:t xml:space="preserve"/>
            </w:r>
            <w:r>
              <w:rPr>
                <w:rFonts w:ascii="Calibri" w:cs="Calibri" w:eastAsia="Calibri" w:hAnsi="Calibri"/>
                <w:color w:val="C8CCDA"/>
                <w:sz w:val="12"/>
                <w:szCs w:val="12"/>
              </w:rPr>
              <w:t xml:space="preserve">▬▬▬▬▬▬▬▬▬▬</w:t>
            </w:r>
          </w:p>
          <w:p>
            <w:pPr>
              <w:spacing w:after="0" w:before="20"/>
            </w:pPr>
            <w:r>
              <w:t xml:space="preserve"/>
            </w:r>
          </w:p>
          <w:p>
            <w:pPr>
              <w:spacing w:after="80" w:before="220"/>
            </w:pPr>
            <w:r>
              <w:rPr>
                <w:rFonts w:ascii="Calibri" w:cs="Calibri" w:eastAsia="Calibri" w:hAnsi="Calibri"/>
                <w:b/>
                <w:bCs/>
                <w:color w:val="3D5A73"/>
                <w:sz w:val="18"/>
                <w:szCs w:val="18"/>
              </w:rPr>
              <w:t xml:space="preserve">AFICIONES</w:t>
            </w:r>
          </w:p>
          <w:p>
            <w:pPr>
              <w:pBdr>
                <w:bottom w:val="single" w:color="C8CCDA" w:sz="3" w:space="1"/>
              </w:pBdr>
              <w:spacing w:after="100" w:before="100"/>
            </w:pPr>
            <w:r>
              <w:t xml:space="preserve"/>
            </w:r>
          </w:p>
          <w:p>
            <w:pPr>
              <w:spacing w:after="0" w:before="20"/>
            </w:pPr>
            <w:r>
              <w:t xml:space="preserve"/>
            </w:r>
          </w:p>
          <w:p>
            <w:pPr>
              <w:spacing w:after="40" w:before="40"/>
            </w:pPr>
            <w:r>
              <w:rPr>
                <w:rFonts w:ascii="Calibri" w:cs="Calibri" w:eastAsia="Calibri" w:hAnsi="Calibri"/>
                <w:color w:val="A05060"/>
                <w:sz w:val="14"/>
                <w:szCs w:val="14"/>
              </w:rPr>
              <w:t xml:space="preserve">●  </w:t>
            </w:r>
            <w:r>
              <w:rPr>
                <w:rFonts w:ascii="Calibri" w:cs="Calibri" w:eastAsia="Calibri" w:hAnsi="Calibri"/>
                <w:color w:val="3A4555"/>
                <w:sz w:val="16"/>
                <w:szCs w:val="16"/>
              </w:rPr>
              <w:t xml:space="preserve">Simulación clínica</w:t>
            </w:r>
          </w:p>
          <w:p>
            <w:pPr>
              <w:spacing w:after="40" w:before="40"/>
            </w:pPr>
            <w:r>
              <w:rPr>
                <w:rFonts w:ascii="Calibri" w:cs="Calibri" w:eastAsia="Calibri" w:hAnsi="Calibri"/>
                <w:color w:val="A05060"/>
                <w:sz w:val="14"/>
                <w:szCs w:val="14"/>
              </w:rPr>
              <w:t xml:space="preserve">●  </w:t>
            </w:r>
            <w:r>
              <w:rPr>
                <w:rFonts w:ascii="Calibri" w:cs="Calibri" w:eastAsia="Calibri" w:hAnsi="Calibri"/>
                <w:color w:val="3A4555"/>
                <w:sz w:val="16"/>
                <w:szCs w:val="16"/>
              </w:rPr>
              <w:t xml:space="preserve">Yoga y bienestar</w:t>
            </w:r>
          </w:p>
          <w:p>
            <w:pPr>
              <w:spacing w:after="40" w:before="40"/>
            </w:pPr>
            <w:r>
              <w:rPr>
                <w:rFonts w:ascii="Calibri" w:cs="Calibri" w:eastAsia="Calibri" w:hAnsi="Calibri"/>
                <w:color w:val="A05060"/>
                <w:sz w:val="14"/>
                <w:szCs w:val="14"/>
              </w:rPr>
              <w:t xml:space="preserve">●  </w:t>
            </w:r>
            <w:r>
              <w:rPr>
                <w:rFonts w:ascii="Calibri" w:cs="Calibri" w:eastAsia="Calibri" w:hAnsi="Calibri"/>
                <w:color w:val="3A4555"/>
                <w:sz w:val="16"/>
                <w:szCs w:val="16"/>
              </w:rPr>
              <w:t xml:space="preserve">Voluntariado Cruz Roja</w:t>
            </w:r>
          </w:p>
          <w:p>
            <w:pPr>
              <w:spacing w:after="40" w:before="40"/>
            </w:pPr>
            <w:r>
              <w:rPr>
                <w:rFonts w:ascii="Calibri" w:cs="Calibri" w:eastAsia="Calibri" w:hAnsi="Calibri"/>
                <w:color w:val="A05060"/>
                <w:sz w:val="14"/>
                <w:szCs w:val="14"/>
              </w:rPr>
              <w:t xml:space="preserve">●  </w:t>
            </w:r>
            <w:r>
              <w:rPr>
                <w:rFonts w:ascii="Calibri" w:cs="Calibri" w:eastAsia="Calibri" w:hAnsi="Calibri"/>
                <w:color w:val="3A4555"/>
                <w:sz w:val="16"/>
                <w:szCs w:val="16"/>
              </w:rPr>
              <w:t xml:space="preserve">Lectura científica</w:t>
            </w:r>
          </w:p>
          <w:p>
            <w:pPr>
              <w:spacing w:after="40" w:before="40"/>
            </w:pPr>
            <w:r>
              <w:rPr>
                <w:rFonts w:ascii="Calibri" w:cs="Calibri" w:eastAsia="Calibri" w:hAnsi="Calibri"/>
                <w:color w:val="A05060"/>
                <w:sz w:val="14"/>
                <w:szCs w:val="14"/>
              </w:rPr>
              <w:t xml:space="preserve">●  </w:t>
            </w:r>
            <w:r>
              <w:rPr>
                <w:rFonts w:ascii="Calibri" w:cs="Calibri" w:eastAsia="Calibri" w:hAnsi="Calibri"/>
                <w:color w:val="3A4555"/>
                <w:sz w:val="16"/>
                <w:szCs w:val="16"/>
              </w:rPr>
              <w:t xml:space="preserve">Senderismo</w:t>
            </w:r>
          </w:p>
          <w:p>
            <w:pPr>
              <w:spacing w:after="0" w:before="240"/>
            </w:pPr>
            <w:r>
              <w:t xml:space="preserve"/>
            </w:r>
          </w:p>
        </w:tc>
        <w:tc>
          <w:tcPr>
            <w:tcW w:type="dxa" w:w="92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DFCFA" w:val="clear"/>
            <w:tcMar>
              <w:top w:type="dxa" w:w="0"/>
              <w:left w:type="dxa" w:w="480"/>
              <w:bottom w:type="dxa" w:w="0"/>
              <w:right w:type="dxa" w:w="700"/>
            </w:tcMar>
          </w:tcPr>
          <w:p>
            <w:pPr>
              <w:spacing w:after="0" w:before="100"/>
            </w:pPr>
            <w:r>
              <w:t xml:space="preserve"/>
            </w:r>
          </w:p>
          <w:p>
            <w:pPr>
              <w:pBdr>
                <w:bottom w:val="single" w:color="3D5A73" w:sz="4" w:space="4"/>
              </w:pBdr>
              <w:spacing w:after="100" w:before="300"/>
            </w:pPr>
            <w:r>
              <w:rPr>
                <w:rFonts w:ascii="Calibri" w:cs="Calibri" w:eastAsia="Calibri" w:hAnsi="Calibri"/>
                <w:b/>
                <w:bCs/>
                <w:color w:val="3D5A73"/>
                <w:sz w:val="22"/>
                <w:szCs w:val="22"/>
              </w:rPr>
              <w:t xml:space="preserve">SOBRE MÍ</w:t>
            </w:r>
          </w:p>
          <w:p>
            <w:pPr>
              <w:spacing w:after="60" w:before="80"/>
            </w:pPr>
            <w:r>
              <w:rPr>
                <w:rFonts w:ascii="Calibri" w:cs="Calibri" w:eastAsia="Calibri" w:hAnsi="Calibri"/>
                <w:color w:val="3A4555"/>
                <w:sz w:val="17"/>
                <w:szCs w:val="17"/>
              </w:rPr>
              <w:t xml:space="preserve">Enfermera especialista con 8 años de experiencia en unidades de alta complejidad. Mi trayectoria abarca cuidados intensivos, urgencias hospitalarias y atención primaria, siempre con el foco puesto en la seguridad del paciente, el rigor técnico y la atención humanizada. Comprometida con la formación continua y el trabajo en equipo multidisciplinar.</w:t>
            </w:r>
          </w:p>
          <w:p>
            <w:pPr>
              <w:pBdr>
                <w:bottom w:val="single" w:color="3D5A73" w:sz="4" w:space="4"/>
              </w:pBdr>
              <w:spacing w:after="100" w:before="300"/>
            </w:pPr>
            <w:r>
              <w:rPr>
                <w:rFonts w:ascii="Calibri" w:cs="Calibri" w:eastAsia="Calibri" w:hAnsi="Calibri"/>
                <w:b/>
                <w:bCs/>
                <w:color w:val="3D5A73"/>
                <w:sz w:val="22"/>
                <w:szCs w:val="22"/>
              </w:rPr>
              <w:t xml:space="preserve">EXPERIENCIA LABORAL</w:t>
            </w:r>
          </w:p>
          <w:p>
            <w:pPr>
              <w:spacing w:after="6" w:before="80"/>
            </w:pPr>
            <w:r>
              <w:rPr>
                <w:rFonts w:ascii="Calibri" w:cs="Calibri" w:eastAsia="Calibri" w:hAnsi="Calibri"/>
                <w:b/>
                <w:bCs/>
                <w:color w:val="1E2430"/>
                <w:sz w:val="18"/>
                <w:szCs w:val="18"/>
              </w:rPr>
              <w:t xml:space="preserve">Enfermera UCI Polivalente,  Hospital Universitario La Paz, Madrid</w:t>
            </w:r>
          </w:p>
          <w:p>
            <w:pPr>
              <w:spacing w:after="30" w:before="0"/>
            </w:pPr>
            <w:r>
              <w:rPr>
                <w:rFonts w:ascii="Calibri" w:cs="Calibri" w:eastAsia="Calibri" w:hAnsi="Calibri"/>
                <w:color w:val="8A8FA0"/>
                <w:sz w:val="15"/>
                <w:szCs w:val="15"/>
              </w:rPr>
              <w:t xml:space="preserve">oct. 2019 – actualidad</w:t>
            </w:r>
          </w:p>
          <w:p>
            <w:pPr>
              <w:spacing w:after="30" w:before="30"/>
              <w:ind w:left="240"/>
            </w:pPr>
            <w:r>
              <w:rPr>
                <w:rFonts w:ascii="Calibri" w:cs="Calibri" w:eastAsia="Calibri" w:hAnsi="Calibri"/>
                <w:b/>
                <w:bCs/>
                <w:color w:val="A05060"/>
                <w:sz w:val="17"/>
                <w:szCs w:val="17"/>
              </w:rPr>
              <w:t xml:space="preserve">·  </w:t>
            </w:r>
            <w:r>
              <w:rPr>
                <w:rFonts w:ascii="Calibri" w:cs="Calibri" w:eastAsia="Calibri" w:hAnsi="Calibri"/>
                <w:color w:val="1E2430"/>
                <w:sz w:val="16"/>
                <w:szCs w:val="16"/>
              </w:rPr>
              <w:t xml:space="preserve">Cuidados integrales a pacientes críticos con VMI, sedoanalgesia y perfusiones vasoactivas.</w:t>
            </w:r>
          </w:p>
          <w:p>
            <w:pPr>
              <w:spacing w:after="30" w:before="30"/>
              <w:ind w:left="240"/>
            </w:pPr>
            <w:r>
              <w:rPr>
                <w:rFonts w:ascii="Calibri" w:cs="Calibri" w:eastAsia="Calibri" w:hAnsi="Calibri"/>
                <w:b/>
                <w:bCs/>
                <w:color w:val="A05060"/>
                <w:sz w:val="17"/>
                <w:szCs w:val="17"/>
              </w:rPr>
              <w:t xml:space="preserve">·  </w:t>
            </w:r>
            <w:r>
              <w:rPr>
                <w:rFonts w:ascii="Calibri" w:cs="Calibri" w:eastAsia="Calibri" w:hAnsi="Calibri"/>
                <w:color w:val="1E2430"/>
                <w:sz w:val="16"/>
                <w:szCs w:val="16"/>
              </w:rPr>
              <w:t xml:space="preserve">Manejo de catéteres venosos centrales, drenajes torácicos y monitorización hemodinámica PiCCO.</w:t>
            </w:r>
          </w:p>
          <w:p>
            <w:pPr>
              <w:spacing w:after="30" w:before="30"/>
              <w:ind w:left="240"/>
            </w:pPr>
            <w:r>
              <w:rPr>
                <w:rFonts w:ascii="Calibri" w:cs="Calibri" w:eastAsia="Calibri" w:hAnsi="Calibri"/>
                <w:b/>
                <w:bCs/>
                <w:color w:val="A05060"/>
                <w:sz w:val="17"/>
                <w:szCs w:val="17"/>
              </w:rPr>
              <w:t xml:space="preserve">·  </w:t>
            </w:r>
            <w:r>
              <w:rPr>
                <w:rFonts w:ascii="Calibri" w:cs="Calibri" w:eastAsia="Calibri" w:hAnsi="Calibri"/>
                <w:color w:val="1E2430"/>
                <w:sz w:val="16"/>
                <w:szCs w:val="16"/>
              </w:rPr>
              <w:t xml:space="preserve">Participación en protocolos de sepsis, código ictus y donación en asistolia.</w:t>
            </w:r>
          </w:p>
          <w:p>
            <w:pPr>
              <w:spacing w:after="30" w:before="30"/>
              <w:ind w:left="240"/>
            </w:pPr>
            <w:r>
              <w:rPr>
                <w:rFonts w:ascii="Calibri" w:cs="Calibri" w:eastAsia="Calibri" w:hAnsi="Calibri"/>
                <w:b/>
                <w:bCs/>
                <w:color w:val="A05060"/>
                <w:sz w:val="17"/>
                <w:szCs w:val="17"/>
              </w:rPr>
              <w:t xml:space="preserve">·  </w:t>
            </w:r>
            <w:r>
              <w:rPr>
                <w:rFonts w:ascii="Calibri" w:cs="Calibri" w:eastAsia="Calibri" w:hAnsi="Calibri"/>
                <w:color w:val="1E2430"/>
                <w:sz w:val="16"/>
                <w:szCs w:val="16"/>
              </w:rPr>
              <w:t xml:space="preserve">Tutora de EIR y supervisora de prácticas del Grado de Enfermería.</w:t>
            </w:r>
          </w:p>
          <w:p>
            <w:pPr>
              <w:spacing w:after="0" w:before="60"/>
            </w:pPr>
            <w:r>
              <w:t xml:space="preserve"/>
            </w:r>
          </w:p>
          <w:p>
            <w:pPr>
              <w:spacing w:after="6" w:before="80"/>
            </w:pPr>
            <w:r>
              <w:rPr>
                <w:rFonts w:ascii="Calibri" w:cs="Calibri" w:eastAsia="Calibri" w:hAnsi="Calibri"/>
                <w:b/>
                <w:bCs/>
                <w:color w:val="1E2430"/>
                <w:sz w:val="18"/>
                <w:szCs w:val="18"/>
              </w:rPr>
              <w:t xml:space="preserve">Enfermera de Urgencias,  Hospital HM Montepríncipe, Madrid</w:t>
            </w:r>
          </w:p>
          <w:p>
            <w:pPr>
              <w:spacing w:after="30" w:before="0"/>
            </w:pPr>
            <w:r>
              <w:rPr>
                <w:rFonts w:ascii="Calibri" w:cs="Calibri" w:eastAsia="Calibri" w:hAnsi="Calibri"/>
                <w:color w:val="8A8FA0"/>
                <w:sz w:val="15"/>
                <w:szCs w:val="15"/>
              </w:rPr>
              <w:t xml:space="preserve">mar. 2016 – sep. 2019</w:t>
            </w:r>
          </w:p>
          <w:p>
            <w:pPr>
              <w:spacing w:after="30" w:before="30"/>
              <w:ind w:left="240"/>
            </w:pPr>
            <w:r>
              <w:rPr>
                <w:rFonts w:ascii="Calibri" w:cs="Calibri" w:eastAsia="Calibri" w:hAnsi="Calibri"/>
                <w:b/>
                <w:bCs/>
                <w:color w:val="A05060"/>
                <w:sz w:val="17"/>
                <w:szCs w:val="17"/>
              </w:rPr>
              <w:t xml:space="preserve">·  </w:t>
            </w:r>
            <w:r>
              <w:rPr>
                <w:rFonts w:ascii="Calibri" w:cs="Calibri" w:eastAsia="Calibri" w:hAnsi="Calibri"/>
                <w:color w:val="1E2430"/>
                <w:sz w:val="16"/>
                <w:szCs w:val="16"/>
              </w:rPr>
              <w:t xml:space="preserve">Triaje con escala Manchester en urgencias de alta afluencia (&gt;80 pacientes por turno).</w:t>
            </w:r>
          </w:p>
          <w:p>
            <w:pPr>
              <w:spacing w:after="30" w:before="30"/>
              <w:ind w:left="240"/>
            </w:pPr>
            <w:r>
              <w:rPr>
                <w:rFonts w:ascii="Calibri" w:cs="Calibri" w:eastAsia="Calibri" w:hAnsi="Calibri"/>
                <w:b/>
                <w:bCs/>
                <w:color w:val="A05060"/>
                <w:sz w:val="17"/>
                <w:szCs w:val="17"/>
              </w:rPr>
              <w:t xml:space="preserve">·  </w:t>
            </w:r>
            <w:r>
              <w:rPr>
                <w:rFonts w:ascii="Calibri" w:cs="Calibri" w:eastAsia="Calibri" w:hAnsi="Calibri"/>
                <w:color w:val="1E2430"/>
                <w:sz w:val="16"/>
                <w:szCs w:val="16"/>
              </w:rPr>
              <w:t xml:space="preserve">Atención a código azul, politraumatismos y patología cardíaca aguda en sala de críticos.</w:t>
            </w:r>
          </w:p>
          <w:p>
            <w:pPr>
              <w:spacing w:after="30" w:before="30"/>
              <w:ind w:left="240"/>
            </w:pPr>
            <w:r>
              <w:rPr>
                <w:rFonts w:ascii="Calibri" w:cs="Calibri" w:eastAsia="Calibri" w:hAnsi="Calibri"/>
                <w:b/>
                <w:bCs/>
                <w:color w:val="A05060"/>
                <w:sz w:val="17"/>
                <w:szCs w:val="17"/>
              </w:rPr>
              <w:t xml:space="preserve">·  </w:t>
            </w:r>
            <w:r>
              <w:rPr>
                <w:rFonts w:ascii="Calibri" w:cs="Calibri" w:eastAsia="Calibri" w:hAnsi="Calibri"/>
                <w:color w:val="1E2430"/>
                <w:sz w:val="16"/>
                <w:szCs w:val="16"/>
              </w:rPr>
              <w:t xml:space="preserve">Técnicas: ECG, gasometría arterial, sondajes, punción lumbar y lavado gástrico.</w:t>
            </w:r>
          </w:p>
          <w:p>
            <w:pPr>
              <w:spacing w:after="0" w:before="60"/>
            </w:pPr>
            <w:r>
              <w:t xml:space="preserve"/>
            </w:r>
          </w:p>
          <w:p>
            <w:pPr>
              <w:spacing w:after="6" w:before="80"/>
            </w:pPr>
            <w:r>
              <w:rPr>
                <w:rFonts w:ascii="Calibri" w:cs="Calibri" w:eastAsia="Calibri" w:hAnsi="Calibri"/>
                <w:b/>
                <w:bCs/>
                <w:color w:val="1E2430"/>
                <w:sz w:val="18"/>
                <w:szCs w:val="18"/>
              </w:rPr>
              <w:t xml:space="preserve">Enfermera de Atención Primaria,  Centro de Salud Entrevías, Madrid</w:t>
            </w:r>
          </w:p>
          <w:p>
            <w:pPr>
              <w:spacing w:after="30" w:before="0"/>
            </w:pPr>
            <w:r>
              <w:rPr>
                <w:rFonts w:ascii="Calibri" w:cs="Calibri" w:eastAsia="Calibri" w:hAnsi="Calibri"/>
                <w:color w:val="8A8FA0"/>
                <w:sz w:val="15"/>
                <w:szCs w:val="15"/>
              </w:rPr>
              <w:t xml:space="preserve">jul. 2014 – feb. 2016</w:t>
            </w:r>
          </w:p>
          <w:p>
            <w:pPr>
              <w:spacing w:after="30" w:before="30"/>
              <w:ind w:left="240"/>
            </w:pPr>
            <w:r>
              <w:rPr>
                <w:rFonts w:ascii="Calibri" w:cs="Calibri" w:eastAsia="Calibri" w:hAnsi="Calibri"/>
                <w:b/>
                <w:bCs/>
                <w:color w:val="A05060"/>
                <w:sz w:val="17"/>
                <w:szCs w:val="17"/>
              </w:rPr>
              <w:t xml:space="preserve">·  </w:t>
            </w:r>
            <w:r>
              <w:rPr>
                <w:rFonts w:ascii="Calibri" w:cs="Calibri" w:eastAsia="Calibri" w:hAnsi="Calibri"/>
                <w:color w:val="1E2430"/>
                <w:sz w:val="16"/>
                <w:szCs w:val="16"/>
              </w:rPr>
              <w:t xml:space="preserve">Consulta autónoma: control de crónicos (HTA, DM2, EPOC), curas y educación sanitaria.</w:t>
            </w:r>
          </w:p>
          <w:p>
            <w:pPr>
              <w:spacing w:after="30" w:before="30"/>
              <w:ind w:left="240"/>
            </w:pPr>
            <w:r>
              <w:rPr>
                <w:rFonts w:ascii="Calibri" w:cs="Calibri" w:eastAsia="Calibri" w:hAnsi="Calibri"/>
                <w:b/>
                <w:bCs/>
                <w:color w:val="A05060"/>
                <w:sz w:val="17"/>
                <w:szCs w:val="17"/>
              </w:rPr>
              <w:t xml:space="preserve">·  </w:t>
            </w:r>
            <w:r>
              <w:rPr>
                <w:rFonts w:ascii="Calibri" w:cs="Calibri" w:eastAsia="Calibri" w:hAnsi="Calibri"/>
                <w:color w:val="1E2430"/>
                <w:sz w:val="16"/>
                <w:szCs w:val="16"/>
              </w:rPr>
              <w:t xml:space="preserve">Atención domiciliaria: úlceras por presión, ostomías y cuidados paliativos.</w:t>
            </w:r>
          </w:p>
          <w:p>
            <w:pPr>
              <w:spacing w:after="0" w:before="60"/>
            </w:pPr>
            <w:r>
              <w:t xml:space="preserve"/>
            </w:r>
          </w:p>
          <w:p>
            <w:pPr>
              <w:pBdr>
                <w:bottom w:val="single" w:color="3D5A73" w:sz="4" w:space="4"/>
              </w:pBdr>
              <w:spacing w:after="100" w:before="300"/>
            </w:pPr>
            <w:r>
              <w:rPr>
                <w:rFonts w:ascii="Calibri" w:cs="Calibri" w:eastAsia="Calibri" w:hAnsi="Calibri"/>
                <w:b/>
                <w:bCs/>
                <w:color w:val="3D5A73"/>
                <w:sz w:val="22"/>
                <w:szCs w:val="22"/>
              </w:rPr>
              <w:t xml:space="preserve">EDUCACIÓN</w:t>
            </w:r>
          </w:p>
          <w:p>
            <w:pPr>
              <w:spacing w:after="6" w:before="80"/>
            </w:pPr>
            <w:r>
              <w:rPr>
                <w:rFonts w:ascii="Calibri" w:cs="Calibri" w:eastAsia="Calibri" w:hAnsi="Calibri"/>
                <w:b/>
                <w:bCs/>
                <w:color w:val="1E2430"/>
                <w:sz w:val="18"/>
                <w:szCs w:val="18"/>
              </w:rPr>
              <w:t xml:space="preserve">Máster en Urgencias y Emergencias,  Universidad Europea de Madrid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8A8FA0"/>
                <w:sz w:val="15"/>
                <w:szCs w:val="15"/>
              </w:rPr>
              <w:t xml:space="preserve">2013 – 2014</w:t>
            </w:r>
          </w:p>
          <w:p>
            <w:pPr>
              <w:spacing w:after="6" w:before="20"/>
            </w:pPr>
            <w:r>
              <w:rPr>
                <w:rFonts w:ascii="Calibri" w:cs="Calibri" w:eastAsia="Calibri" w:hAnsi="Calibri"/>
                <w:color w:val="1E2430"/>
                <w:sz w:val="16"/>
                <w:szCs w:val="16"/>
              </w:rPr>
              <w:t xml:space="preserve">·  Especialización en manejo del paciente crítico prehospitalario.</w:t>
            </w:r>
          </w:p>
          <w:p>
            <w:pPr>
              <w:spacing w:after="60" w:before="6"/>
            </w:pPr>
            <w:r>
              <w:rPr>
                <w:rFonts w:ascii="Calibri" w:cs="Calibri" w:eastAsia="Calibri" w:hAnsi="Calibri"/>
                <w:color w:val="1E2430"/>
                <w:sz w:val="16"/>
                <w:szCs w:val="16"/>
              </w:rPr>
              <w:t xml:space="preserve">·  Prácticas en SUMMA 112 Madrid.</w:t>
            </w:r>
          </w:p>
          <w:p>
            <w:pPr>
              <w:spacing w:after="0" w:before="20"/>
            </w:pPr>
            <w:r>
              <w:t xml:space="preserve"/>
            </w:r>
          </w:p>
          <w:p>
            <w:pPr>
              <w:spacing w:after="6" w:before="60"/>
            </w:pPr>
            <w:r>
              <w:rPr>
                <w:rFonts w:ascii="Calibri" w:cs="Calibri" w:eastAsia="Calibri" w:hAnsi="Calibri"/>
                <w:b/>
                <w:bCs/>
                <w:color w:val="1E2430"/>
                <w:sz w:val="18"/>
                <w:szCs w:val="18"/>
              </w:rPr>
              <w:t xml:space="preserve">Grado en Enfermería,  Universidad Complutense de Madrid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8A8FA0"/>
                <w:sz w:val="15"/>
                <w:szCs w:val="15"/>
              </w:rPr>
              <w:t xml:space="preserve">2008 – 2012  ·  Nota media: 8,6</w:t>
            </w:r>
          </w:p>
          <w:p>
            <w:pPr>
              <w:spacing w:after="6" w:before="20"/>
            </w:pPr>
            <w:r>
              <w:rPr>
                <w:rFonts w:ascii="Calibri" w:cs="Calibri" w:eastAsia="Calibri" w:hAnsi="Calibri"/>
                <w:color w:val="1E2430"/>
                <w:sz w:val="16"/>
                <w:szCs w:val="16"/>
              </w:rPr>
              <w:t xml:space="preserve">·  Mención en cuidados críticos y urgencias.</w:t>
            </w:r>
          </w:p>
          <w:p>
            <w:pPr>
              <w:spacing w:after="60" w:before="6"/>
            </w:pPr>
            <w:r>
              <w:rPr>
                <w:rFonts w:ascii="Calibri" w:cs="Calibri" w:eastAsia="Calibri" w:hAnsi="Calibri"/>
                <w:color w:val="1E2430"/>
                <w:sz w:val="16"/>
                <w:szCs w:val="16"/>
              </w:rPr>
              <w:t xml:space="preserve">·  Delegada de curso y colaboradora de investigación.</w:t>
            </w:r>
          </w:p>
          <w:p>
            <w:pPr>
              <w:spacing w:after="0" w:before="40"/>
            </w:pPr>
            <w:r>
              <w:t xml:space="preserve"/>
            </w:r>
          </w:p>
          <w:p>
            <w:pPr>
              <w:pBdr>
                <w:bottom w:val="single" w:color="3D5A73" w:sz="4" w:space="4"/>
              </w:pBdr>
              <w:spacing w:after="100" w:before="300"/>
            </w:pPr>
            <w:r>
              <w:rPr>
                <w:rFonts w:ascii="Calibri" w:cs="Calibri" w:eastAsia="Calibri" w:hAnsi="Calibri"/>
                <w:b/>
                <w:bCs/>
                <w:color w:val="3D5A73"/>
                <w:sz w:val="22"/>
                <w:szCs w:val="22"/>
              </w:rPr>
              <w:t xml:space="preserve">HABILIDADES</w:t>
            </w:r>
          </w:p>
          <w:p>
            <w:pPr>
              <w:spacing w:after="0" w:before="60"/>
            </w:pPr>
            <w:r>
              <w:t xml:space="preserve"/>
            </w:r>
          </w:p>
          <w:tbl>
            <w:tblPr>
              <w:tblW w:type="dxa" w:w="78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900"/>
              <w:gridCol w:w="3900"/>
            </w:tblGrid>
            <w:tr>
              <w:tc>
                <w:tcPr>
                  <w:tcW w:type="dxa" w:w="3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200"/>
                  </w:tcMar>
                </w:tcPr>
                <w:p>
                  <w:pPr>
                    <w:spacing w:after="8" w:before="40"/>
                  </w:pPr>
                  <w:r>
                    <w:rPr>
                      <w:rFonts w:ascii="Calibri" w:cs="Calibri" w:eastAsia="Calibri" w:hAnsi="Calibri"/>
                      <w:color w:val="3A4555"/>
                      <w:sz w:val="16"/>
                      <w:szCs w:val="16"/>
                    </w:rPr>
                    <w:t xml:space="preserve">Cuidados intensivos / UCI</w:t>
                  </w:r>
                </w:p>
                <w:p>
                  <w:pPr>
                    <w:spacing w:after="30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A05060"/>
                      <w:sz w:val="12"/>
                      <w:szCs w:val="12"/>
                    </w:rPr>
                    <w:t xml:space="preserve">▬</w:t>
                  </w:r>
                  <w:r>
                    <w:rPr>
                      <w:rFonts w:ascii="Calibri" w:cs="Calibri" w:eastAsia="Calibri" w:hAnsi="Calibri"/>
                      <w:color w:val="C8CCDA"/>
                      <w:sz w:val="12"/>
                      <w:szCs w:val="12"/>
                    </w:rPr>
                    <w:t xml:space="preserve">▬▬▬▬▬▬▬▬▬</w:t>
                  </w:r>
                </w:p>
                <w:p>
                  <w:pPr>
                    <w:spacing w:after="8" w:before="40"/>
                  </w:pPr>
                  <w:r>
                    <w:rPr>
                      <w:rFonts w:ascii="Calibri" w:cs="Calibri" w:eastAsia="Calibri" w:hAnsi="Calibri"/>
                      <w:color w:val="3A4555"/>
                      <w:sz w:val="16"/>
                      <w:szCs w:val="16"/>
                    </w:rPr>
                    <w:t xml:space="preserve">Urgencias · triaje Manchester</w:t>
                  </w:r>
                </w:p>
                <w:p>
                  <w:pPr>
                    <w:spacing w:after="30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A05060"/>
                      <w:sz w:val="12"/>
                      <w:szCs w:val="12"/>
                    </w:rPr>
                    <w:t xml:space="preserve">▬</w:t>
                  </w:r>
                  <w:r>
                    <w:rPr>
                      <w:rFonts w:ascii="Calibri" w:cs="Calibri" w:eastAsia="Calibri" w:hAnsi="Calibri"/>
                      <w:color w:val="C8CCDA"/>
                      <w:sz w:val="12"/>
                      <w:szCs w:val="12"/>
                    </w:rPr>
                    <w:t xml:space="preserve">▬▬▬▬▬▬▬▬▬</w:t>
                  </w:r>
                </w:p>
              </w:tc>
              <w:tc>
                <w:tcPr>
                  <w:tcW w:type="dxa" w:w="3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200"/>
                    <w:bottom w:type="dxa" w:w="0"/>
                    <w:right w:type="dxa" w:w="0"/>
                  </w:tcMar>
                </w:tcPr>
                <w:p>
                  <w:pPr>
                    <w:spacing w:after="8" w:before="40"/>
                  </w:pPr>
                  <w:r>
                    <w:rPr>
                      <w:rFonts w:ascii="Calibri" w:cs="Calibri" w:eastAsia="Calibri" w:hAnsi="Calibri"/>
                      <w:color w:val="3A4555"/>
                      <w:sz w:val="16"/>
                      <w:szCs w:val="16"/>
                    </w:rPr>
                    <w:t xml:space="preserve">Administración de medicación IV</w:t>
                  </w:r>
                </w:p>
                <w:p>
                  <w:pPr>
                    <w:spacing w:after="30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A05060"/>
                      <w:sz w:val="12"/>
                      <w:szCs w:val="12"/>
                    </w:rPr>
                    <w:t xml:space="preserve">▬</w:t>
                  </w:r>
                  <w:r>
                    <w:rPr>
                      <w:rFonts w:ascii="Calibri" w:cs="Calibri" w:eastAsia="Calibri" w:hAnsi="Calibri"/>
                      <w:color w:val="C8CCDA"/>
                      <w:sz w:val="12"/>
                      <w:szCs w:val="12"/>
                    </w:rPr>
                    <w:t xml:space="preserve">▬▬▬▬▬▬▬▬▬</w:t>
                  </w:r>
                </w:p>
                <w:p>
                  <w:pPr>
                    <w:spacing w:after="8" w:before="40"/>
                  </w:pPr>
                  <w:r>
                    <w:rPr>
                      <w:rFonts w:ascii="Calibri" w:cs="Calibri" w:eastAsia="Calibri" w:hAnsi="Calibri"/>
                      <w:color w:val="3A4555"/>
                      <w:sz w:val="16"/>
                      <w:szCs w:val="16"/>
                    </w:rPr>
                    <w:t xml:space="preserve">Soporte vital avanzado (SVA)</w:t>
                  </w:r>
                </w:p>
                <w:p>
                  <w:pPr>
                    <w:spacing w:after="30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A05060"/>
                      <w:sz w:val="12"/>
                      <w:szCs w:val="12"/>
                    </w:rPr>
                    <w:t xml:space="preserve">▬</w:t>
                  </w:r>
                  <w:r>
                    <w:rPr>
                      <w:rFonts w:ascii="Calibri" w:cs="Calibri" w:eastAsia="Calibri" w:hAnsi="Calibri"/>
                      <w:color w:val="C8CCDA"/>
                      <w:sz w:val="12"/>
                      <w:szCs w:val="12"/>
                    </w:rPr>
                    <w:t xml:space="preserve">▬▬▬▬▬▬▬▬▬</w:t>
                  </w:r>
                </w:p>
              </w:tc>
            </w:tr>
            <w:tr>
              <w:tc>
                <w:tcPr>
                  <w:tcW w:type="dxa" w:w="3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200"/>
                  </w:tcMar>
                </w:tcPr>
                <w:p>
                  <w:pPr>
                    <w:spacing w:after="8" w:before="40"/>
                  </w:pPr>
                  <w:r>
                    <w:rPr>
                      <w:rFonts w:ascii="Calibri" w:cs="Calibri" w:eastAsia="Calibri" w:hAnsi="Calibri"/>
                      <w:color w:val="3A4555"/>
                      <w:sz w:val="16"/>
                      <w:szCs w:val="16"/>
                    </w:rPr>
                    <w:t xml:space="preserve">Historia clínica SAP / Orion</w:t>
                  </w:r>
                </w:p>
                <w:p>
                  <w:pPr>
                    <w:spacing w:after="30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A05060"/>
                      <w:sz w:val="12"/>
                      <w:szCs w:val="12"/>
                    </w:rPr>
                    <w:t xml:space="preserve">▬</w:t>
                  </w:r>
                  <w:r>
                    <w:rPr>
                      <w:rFonts w:ascii="Calibri" w:cs="Calibri" w:eastAsia="Calibri" w:hAnsi="Calibri"/>
                      <w:color w:val="C8CCDA"/>
                      <w:sz w:val="12"/>
                      <w:szCs w:val="12"/>
                    </w:rPr>
                    <w:t xml:space="preserve">▬▬▬▬▬▬▬▬▬</w:t>
                  </w:r>
                </w:p>
                <w:p>
                  <w:pPr>
                    <w:spacing w:after="8" w:before="40"/>
                  </w:pPr>
                  <w:r>
                    <w:rPr>
                      <w:rFonts w:ascii="Calibri" w:cs="Calibri" w:eastAsia="Calibri" w:hAnsi="Calibri"/>
                      <w:color w:val="3A4555"/>
                      <w:sz w:val="16"/>
                      <w:szCs w:val="16"/>
                    </w:rPr>
                    <w:t xml:space="preserve">Ventilación mecánica</w:t>
                  </w:r>
                </w:p>
                <w:p>
                  <w:pPr>
                    <w:spacing w:after="30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A05060"/>
                      <w:sz w:val="12"/>
                      <w:szCs w:val="12"/>
                    </w:rPr>
                    <w:t xml:space="preserve">▬</w:t>
                  </w:r>
                  <w:r>
                    <w:rPr>
                      <w:rFonts w:ascii="Calibri" w:cs="Calibri" w:eastAsia="Calibri" w:hAnsi="Calibri"/>
                      <w:color w:val="C8CCDA"/>
                      <w:sz w:val="12"/>
                      <w:szCs w:val="12"/>
                    </w:rPr>
                    <w:t xml:space="preserve">▬▬▬▬▬▬▬▬▬</w:t>
                  </w:r>
                </w:p>
              </w:tc>
              <w:tc>
                <w:tcPr>
                  <w:tcW w:type="dxa" w:w="3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200"/>
                    <w:bottom w:type="dxa" w:w="0"/>
                    <w:right w:type="dxa" w:w="0"/>
                  </w:tcMar>
                </w:tcPr>
                <w:p>
                  <w:pPr>
                    <w:spacing w:after="8" w:before="40"/>
                  </w:pPr>
                  <w:r>
                    <w:rPr>
                      <w:rFonts w:ascii="Calibri" w:cs="Calibri" w:eastAsia="Calibri" w:hAnsi="Calibri"/>
                      <w:color w:val="3A4555"/>
                      <w:sz w:val="16"/>
                      <w:szCs w:val="16"/>
                    </w:rPr>
                    <w:t xml:space="preserve">Comunicación con paciente/familia</w:t>
                  </w:r>
                </w:p>
                <w:p>
                  <w:pPr>
                    <w:spacing w:after="30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A05060"/>
                      <w:sz w:val="12"/>
                      <w:szCs w:val="12"/>
                    </w:rPr>
                    <w:t xml:space="preserve">▬</w:t>
                  </w:r>
                  <w:r>
                    <w:rPr>
                      <w:rFonts w:ascii="Calibri" w:cs="Calibri" w:eastAsia="Calibri" w:hAnsi="Calibri"/>
                      <w:color w:val="C8CCDA"/>
                      <w:sz w:val="12"/>
                      <w:szCs w:val="12"/>
                    </w:rPr>
                    <w:t xml:space="preserve">▬▬▬▬▬▬▬▬▬</w:t>
                  </w:r>
                </w:p>
                <w:p>
                  <w:pPr>
                    <w:spacing w:after="8" w:before="40"/>
                  </w:pPr>
                  <w:r>
                    <w:rPr>
                      <w:rFonts w:ascii="Calibri" w:cs="Calibri" w:eastAsia="Calibri" w:hAnsi="Calibri"/>
                      <w:color w:val="3A4555"/>
                      <w:sz w:val="16"/>
                      <w:szCs w:val="16"/>
                    </w:rPr>
                    <w:t xml:space="preserve">Trabajo en equipo multidisciplinar</w:t>
                  </w:r>
                </w:p>
                <w:p>
                  <w:pPr>
                    <w:spacing w:after="30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A05060"/>
                      <w:sz w:val="12"/>
                      <w:szCs w:val="12"/>
                    </w:rPr>
                    <w:t xml:space="preserve">▬</w:t>
                  </w:r>
                  <w:r>
                    <w:rPr>
                      <w:rFonts w:ascii="Calibri" w:cs="Calibri" w:eastAsia="Calibri" w:hAnsi="Calibri"/>
                      <w:color w:val="C8CCDA"/>
                      <w:sz w:val="12"/>
                      <w:szCs w:val="12"/>
                    </w:rPr>
                    <w:t xml:space="preserve">▬▬▬▬▬▬▬▬▬</w:t>
                  </w:r>
                </w:p>
              </w:tc>
            </w:tr>
          </w:tbl>
          <w:p>
            <w:pPr>
              <w:spacing w:after="0" w:before="260"/>
            </w:pPr>
            <w:r>
              <w:t xml:space="preserve"/>
            </w:r>
          </w:p>
        </w:tc>
      </w:tr>
    </w:tbl>
    <w:sectPr>
      <w:pgSz w:w="12240" w:h="15840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1E2430"/>
        <w:sz w:val="17"/>
        <w:szCs w:val="17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2026-04-22T08:20:16.536Z</dcterms:created>
  <dcterms:modified xsi:type="dcterms:W3CDTF">2026-04-22T08:20:16.537Z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