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82"/>
        <w:gridCol w:w="8324"/>
      </w:tblGrid>
      <w:tr w:rsidR="00B3028B" w:rsidRPr="000D62BC" w14:paraId="1D492C59" w14:textId="77777777" w:rsidTr="000D62BC">
        <w:tblPrEx>
          <w:tblCellMar>
            <w:top w:w="0" w:type="dxa"/>
            <w:bottom w:w="0" w:type="dxa"/>
          </w:tblCellMar>
        </w:tblPrEx>
        <w:trPr>
          <w:trHeight w:val="16102"/>
        </w:trPr>
        <w:tc>
          <w:tcPr>
            <w:tcW w:w="3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C2B3A"/>
            <w:tcMar>
              <w:top w:w="200" w:type="dxa"/>
              <w:left w:w="200" w:type="dxa"/>
              <w:bottom w:w="200" w:type="dxa"/>
              <w:right w:w="200" w:type="dxa"/>
            </w:tcMar>
          </w:tcPr>
          <w:tbl>
            <w:tblPr>
              <w:tblW w:w="32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20"/>
            </w:tblGrid>
            <w:tr w:rsidR="00B3028B" w14:paraId="1A16D16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2500"/>
              </w:trPr>
              <w:tc>
                <w:tcPr>
                  <w:tcW w:w="32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single" w:sz="10" w:space="0" w:color="F5C518"/>
                  </w:tcBorders>
                  <w:shd w:val="clear" w:color="auto" w:fill="243447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6851CD" w14:textId="6AD65BAF" w:rsidR="00B3028B" w:rsidRDefault="000D62BC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i/>
                      <w:iCs/>
                      <w:noProof/>
                      <w:color w:val="526070"/>
                      <w:sz w:val="16"/>
                      <w:szCs w:val="16"/>
                      <w:lang w:val="es-ES"/>
                    </w:rPr>
                    <w:drawing>
                      <wp:anchor distT="0" distB="0" distL="114300" distR="114300" simplePos="0" relativeHeight="251658240" behindDoc="0" locked="0" layoutInCell="1" allowOverlap="1" wp14:anchorId="749B667C" wp14:editId="27026138">
                        <wp:simplePos x="0" y="0"/>
                        <wp:positionH relativeFrom="column">
                          <wp:posOffset>736600</wp:posOffset>
                        </wp:positionH>
                        <wp:positionV relativeFrom="paragraph">
                          <wp:posOffset>-61595</wp:posOffset>
                        </wp:positionV>
                        <wp:extent cx="1228090" cy="1511300"/>
                        <wp:effectExtent l="0" t="0" r="0" b="0"/>
                        <wp:wrapNone/>
                        <wp:docPr id="1475810561" name="Grafik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090" cy="1511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786B6102" w14:textId="77777777" w:rsidR="00B3028B" w:rsidRPr="000D62BC" w:rsidRDefault="00000000" w:rsidP="000D62BC">
            <w:pPr>
              <w:spacing w:before="200"/>
              <w:jc w:val="right"/>
              <w:rPr>
                <w:lang w:val="es-ES"/>
              </w:rPr>
            </w:pPr>
            <w:r w:rsidRPr="000D62BC">
              <w:rPr>
                <w:rFonts w:ascii="Arial" w:eastAsia="Arial" w:hAnsi="Arial" w:cs="Arial"/>
                <w:b/>
                <w:bCs/>
                <w:color w:val="FFFFFF"/>
                <w:sz w:val="48"/>
                <w:szCs w:val="48"/>
                <w:lang w:val="es-ES"/>
              </w:rPr>
              <w:t>ANDREA</w:t>
            </w:r>
          </w:p>
          <w:p w14:paraId="4A758F36" w14:textId="77777777" w:rsidR="00B3028B" w:rsidRPr="000D62BC" w:rsidRDefault="00000000" w:rsidP="000D62BC">
            <w:pPr>
              <w:jc w:val="right"/>
              <w:rPr>
                <w:lang w:val="es-ES"/>
              </w:rPr>
            </w:pPr>
            <w:r w:rsidRPr="000D62BC">
              <w:rPr>
                <w:rFonts w:ascii="Arial" w:eastAsia="Arial" w:hAnsi="Arial" w:cs="Arial"/>
                <w:b/>
                <w:bCs/>
                <w:color w:val="FFFFFF"/>
                <w:sz w:val="48"/>
                <w:szCs w:val="48"/>
                <w:lang w:val="es-ES"/>
              </w:rPr>
              <w:t>CAMPOS</w:t>
            </w:r>
          </w:p>
          <w:p w14:paraId="1B03E80E" w14:textId="77777777" w:rsidR="00B3028B" w:rsidRPr="000D62BC" w:rsidRDefault="00000000" w:rsidP="000D62BC">
            <w:pPr>
              <w:spacing w:after="14"/>
              <w:jc w:val="right"/>
              <w:rPr>
                <w:lang w:val="es-ES"/>
              </w:rPr>
            </w:pPr>
            <w:r w:rsidRPr="000D62BC">
              <w:rPr>
                <w:rFonts w:ascii="Arial" w:eastAsia="Arial" w:hAnsi="Arial" w:cs="Arial"/>
                <w:b/>
                <w:bCs/>
                <w:color w:val="FFFFFF"/>
                <w:sz w:val="48"/>
                <w:szCs w:val="48"/>
                <w:lang w:val="es-ES"/>
              </w:rPr>
              <w:t>HERRERA</w:t>
            </w:r>
          </w:p>
          <w:p w14:paraId="7FEA27F7" w14:textId="77777777" w:rsidR="00B3028B" w:rsidRPr="000D62BC" w:rsidRDefault="00000000">
            <w:pPr>
              <w:pBdr>
                <w:bottom w:val="single" w:sz="4" w:space="6" w:color="F5C518"/>
              </w:pBdr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FAD96A"/>
                <w:sz w:val="18"/>
                <w:szCs w:val="18"/>
                <w:lang w:val="es-ES"/>
              </w:rPr>
              <w:t>Electricista Industrial · BT/MT</w:t>
            </w:r>
          </w:p>
          <w:p w14:paraId="550C287D" w14:textId="77777777" w:rsidR="00B3028B" w:rsidRPr="000D62BC" w:rsidRDefault="00000000">
            <w:pPr>
              <w:shd w:val="clear" w:color="auto" w:fill="243447"/>
              <w:spacing w:before="200" w:after="80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b/>
                <w:bCs/>
                <w:color w:val="F5C518"/>
                <w:sz w:val="17"/>
                <w:szCs w:val="17"/>
                <w:lang w:val="es-ES"/>
              </w:rPr>
              <w:t xml:space="preserve">  CONTACTO</w:t>
            </w:r>
          </w:p>
          <w:p w14:paraId="4E7A23B1" w14:textId="77777777" w:rsidR="00B3028B" w:rsidRPr="000D62BC" w:rsidRDefault="00000000">
            <w:p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A8C0D0"/>
                <w:sz w:val="18"/>
                <w:szCs w:val="18"/>
                <w:lang w:val="es-ES"/>
              </w:rPr>
              <w:t>✉  a.campos@email.com</w:t>
            </w:r>
          </w:p>
          <w:p w14:paraId="3EB826CD" w14:textId="77777777" w:rsidR="00B3028B" w:rsidRPr="000D62BC" w:rsidRDefault="00000000">
            <w:p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A8C0D0"/>
                <w:sz w:val="18"/>
                <w:szCs w:val="18"/>
                <w:lang w:val="es-ES"/>
              </w:rPr>
              <w:t>☎  +34 634 567 890</w:t>
            </w:r>
          </w:p>
          <w:p w14:paraId="39B556B9" w14:textId="77777777" w:rsidR="00B3028B" w:rsidRPr="000D62BC" w:rsidRDefault="00000000">
            <w:pPr>
              <w:spacing w:before="36" w:after="36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A8C0D0"/>
                <w:sz w:val="18"/>
                <w:szCs w:val="18"/>
              </w:rPr>
              <w:t>📍</w:t>
            </w:r>
            <w:r w:rsidRPr="000D62BC">
              <w:rPr>
                <w:rFonts w:ascii="Calibri" w:eastAsia="Calibri" w:hAnsi="Calibri" w:cs="Calibri"/>
                <w:color w:val="A8C0D0"/>
                <w:sz w:val="18"/>
                <w:szCs w:val="18"/>
                <w:lang w:val="es-ES"/>
              </w:rPr>
              <w:t xml:space="preserve">  Bilbao, País Vasco</w:t>
            </w:r>
          </w:p>
          <w:p w14:paraId="7CCCBF49" w14:textId="77777777" w:rsidR="00B3028B" w:rsidRPr="000D62BC" w:rsidRDefault="00000000">
            <w:p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A8C0D0"/>
                <w:sz w:val="18"/>
                <w:szCs w:val="18"/>
                <w:lang w:val="es-ES"/>
              </w:rPr>
              <w:t>in  linkedin.com/in/andreacampos</w:t>
            </w:r>
          </w:p>
          <w:p w14:paraId="55D349AE" w14:textId="77777777" w:rsidR="00B3028B" w:rsidRPr="000D62BC" w:rsidRDefault="00000000">
            <w:pPr>
              <w:spacing w:before="36" w:after="36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A8C0D0"/>
                <w:sz w:val="18"/>
                <w:szCs w:val="18"/>
              </w:rPr>
              <w:t>🪪</w:t>
            </w:r>
            <w:r w:rsidRPr="000D62BC">
              <w:rPr>
                <w:rFonts w:ascii="Calibri" w:eastAsia="Calibri" w:hAnsi="Calibri" w:cs="Calibri"/>
                <w:color w:val="A8C0D0"/>
                <w:sz w:val="18"/>
                <w:szCs w:val="18"/>
                <w:lang w:val="es-ES"/>
              </w:rPr>
              <w:t xml:space="preserve">  Carnet de conducir: B</w:t>
            </w:r>
          </w:p>
          <w:p w14:paraId="25BE8349" w14:textId="77777777" w:rsidR="00B3028B" w:rsidRDefault="00000000">
            <w:pPr>
              <w:shd w:val="clear" w:color="auto" w:fill="243447"/>
              <w:spacing w:before="200" w:after="80"/>
            </w:pPr>
            <w:r w:rsidRPr="000D62BC">
              <w:rPr>
                <w:rFonts w:ascii="Calibri" w:eastAsia="Calibri" w:hAnsi="Calibri" w:cs="Calibri"/>
                <w:b/>
                <w:bCs/>
                <w:color w:val="F5C518"/>
                <w:sz w:val="17"/>
                <w:szCs w:val="17"/>
                <w:lang w:val="es-ES"/>
              </w:rPr>
              <w:t xml:space="preserve">  </w:t>
            </w:r>
            <w:r>
              <w:rPr>
                <w:rFonts w:ascii="Calibri" w:eastAsia="Calibri" w:hAnsi="Calibri" w:cs="Calibri"/>
                <w:b/>
                <w:bCs/>
                <w:color w:val="F5C518"/>
                <w:sz w:val="17"/>
                <w:szCs w:val="17"/>
              </w:rPr>
              <w:t>COMPETENCIAS TÉCNICAS</w:t>
            </w:r>
          </w:p>
          <w:p w14:paraId="18BF50A7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Instalaciones BT y MT</w:t>
            </w:r>
          </w:p>
          <w:p w14:paraId="7E85D4EE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Cuadros eléctricos y PLC</w:t>
            </w:r>
          </w:p>
          <w:p w14:paraId="6F46AC7D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Automatización industrial</w:t>
            </w:r>
          </w:p>
          <w:p w14:paraId="05542555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Mantenimiento preventivo/correctivo</w:t>
            </w:r>
          </w:p>
          <w:p w14:paraId="0828F357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Energía fotovoltaica (solar)</w:t>
            </w:r>
          </w:p>
          <w:p w14:paraId="260C12B2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Domótica y edificios inteligentes</w:t>
            </w:r>
          </w:p>
          <w:p w14:paraId="3835F215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Lectura de esquemas eléctricos</w:t>
            </w:r>
          </w:p>
          <w:p w14:paraId="0894EB0C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Prevención de riesgos eléctricos</w:t>
            </w:r>
          </w:p>
          <w:p w14:paraId="5409CF8D" w14:textId="77777777" w:rsidR="00B3028B" w:rsidRDefault="00000000">
            <w:pPr>
              <w:shd w:val="clear" w:color="auto" w:fill="243447"/>
              <w:spacing w:before="200" w:after="80"/>
            </w:pPr>
            <w:r>
              <w:rPr>
                <w:rFonts w:ascii="Calibri" w:eastAsia="Calibri" w:hAnsi="Calibri" w:cs="Calibri"/>
                <w:b/>
                <w:bCs/>
                <w:color w:val="F5C518"/>
                <w:sz w:val="17"/>
                <w:szCs w:val="17"/>
              </w:rPr>
              <w:t xml:space="preserve">  HERRAMIENTAS Y SOFTWARE</w:t>
            </w:r>
          </w:p>
          <w:p w14:paraId="176C23CD" w14:textId="77777777" w:rsidR="00B3028B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 xml:space="preserve">AutoCAD Electrical  </w:t>
            </w:r>
            <w:r>
              <w:rPr>
                <w:rFonts w:ascii="Segoe UI Emoji" w:eastAsia="Segoe UI Emoji" w:hAnsi="Segoe UI Emoji" w:cs="Segoe UI Emoji"/>
                <w:color w:val="F5C518"/>
                <w:sz w:val="18"/>
                <w:szCs w:val="18"/>
              </w:rPr>
              <w:t>★★★★★</w:t>
            </w:r>
          </w:p>
          <w:p w14:paraId="2AA61F34" w14:textId="77777777" w:rsidR="00B3028B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 xml:space="preserve">EPLAN Electric P8  </w:t>
            </w:r>
            <w:r>
              <w:rPr>
                <w:rFonts w:ascii="Segoe UI Emoji" w:eastAsia="Segoe UI Emoji" w:hAnsi="Segoe UI Emoji" w:cs="Segoe UI Emoji"/>
                <w:color w:val="F5C518"/>
                <w:sz w:val="18"/>
                <w:szCs w:val="18"/>
              </w:rPr>
              <w:t>★★★★</w:t>
            </w:r>
            <w:r>
              <w:rPr>
                <w:rFonts w:ascii="Segoe UI Emoji" w:eastAsia="Segoe UI Emoji" w:hAnsi="Segoe UI Emoji" w:cs="Segoe UI Emoji"/>
                <w:color w:val="2E4A60"/>
                <w:sz w:val="18"/>
                <w:szCs w:val="18"/>
              </w:rPr>
              <w:t>☆</w:t>
            </w:r>
          </w:p>
          <w:p w14:paraId="4207DC6A" w14:textId="77777777" w:rsidR="00B3028B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 xml:space="preserve">SCADA / WinCC  </w:t>
            </w:r>
            <w:r>
              <w:rPr>
                <w:rFonts w:ascii="Segoe UI Emoji" w:eastAsia="Segoe UI Emoji" w:hAnsi="Segoe UI Emoji" w:cs="Segoe UI Emoji"/>
                <w:color w:val="F5C518"/>
                <w:sz w:val="18"/>
                <w:szCs w:val="18"/>
              </w:rPr>
              <w:t>★★★★</w:t>
            </w:r>
            <w:r>
              <w:rPr>
                <w:rFonts w:ascii="Segoe UI Emoji" w:eastAsia="Segoe UI Emoji" w:hAnsi="Segoe UI Emoji" w:cs="Segoe UI Emoji"/>
                <w:color w:val="2E4A60"/>
                <w:sz w:val="18"/>
                <w:szCs w:val="18"/>
              </w:rPr>
              <w:t>☆</w:t>
            </w:r>
          </w:p>
          <w:p w14:paraId="429FB622" w14:textId="77777777" w:rsidR="00B3028B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 xml:space="preserve">SAP PM (mantenimiento)  </w:t>
            </w:r>
            <w:r>
              <w:rPr>
                <w:rFonts w:ascii="Segoe UI Emoji" w:eastAsia="Segoe UI Emoji" w:hAnsi="Segoe UI Emoji" w:cs="Segoe UI Emoji"/>
                <w:color w:val="F5C518"/>
                <w:sz w:val="18"/>
                <w:szCs w:val="18"/>
              </w:rPr>
              <w:t>★★★</w:t>
            </w:r>
            <w:r>
              <w:rPr>
                <w:rFonts w:ascii="Segoe UI Emoji" w:eastAsia="Segoe UI Emoji" w:hAnsi="Segoe UI Emoji" w:cs="Segoe UI Emoji"/>
                <w:color w:val="2E4A60"/>
                <w:sz w:val="18"/>
                <w:szCs w:val="18"/>
              </w:rPr>
              <w:t>☆☆</w:t>
            </w:r>
          </w:p>
          <w:p w14:paraId="041B1836" w14:textId="77777777" w:rsidR="00B3028B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 xml:space="preserve">Microsoft Office  </w:t>
            </w:r>
            <w:r>
              <w:rPr>
                <w:rFonts w:ascii="Segoe UI Emoji" w:eastAsia="Segoe UI Emoji" w:hAnsi="Segoe UI Emoji" w:cs="Segoe UI Emoji"/>
                <w:color w:val="F5C518"/>
                <w:sz w:val="18"/>
                <w:szCs w:val="18"/>
              </w:rPr>
              <w:t>★★★★★</w:t>
            </w:r>
          </w:p>
          <w:p w14:paraId="1E7C8BA3" w14:textId="77777777" w:rsidR="00B3028B" w:rsidRDefault="00000000">
            <w:pPr>
              <w:shd w:val="clear" w:color="auto" w:fill="243447"/>
              <w:spacing w:before="200" w:after="80"/>
            </w:pPr>
            <w:r>
              <w:rPr>
                <w:rFonts w:ascii="Calibri" w:eastAsia="Calibri" w:hAnsi="Calibri" w:cs="Calibri"/>
                <w:b/>
                <w:bCs/>
                <w:color w:val="F5C518"/>
                <w:sz w:val="17"/>
                <w:szCs w:val="17"/>
              </w:rPr>
              <w:t xml:space="preserve">  IDIOMAS</w:t>
            </w:r>
          </w:p>
          <w:p w14:paraId="2B05B2A6" w14:textId="77777777" w:rsidR="00B3028B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 xml:space="preserve">Español (nativa)  </w:t>
            </w:r>
            <w:r>
              <w:rPr>
                <w:rFonts w:ascii="Segoe UI Emoji" w:eastAsia="Segoe UI Emoji" w:hAnsi="Segoe UI Emoji" w:cs="Segoe UI Emoji"/>
                <w:color w:val="F5C518"/>
                <w:sz w:val="18"/>
                <w:szCs w:val="18"/>
              </w:rPr>
              <w:t>★★★★★</w:t>
            </w:r>
          </w:p>
          <w:p w14:paraId="14A35A42" w14:textId="77777777" w:rsidR="00B3028B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 xml:space="preserve">Euskera (B2)  </w:t>
            </w:r>
            <w:r>
              <w:rPr>
                <w:rFonts w:ascii="Segoe UI Emoji" w:eastAsia="Segoe UI Emoji" w:hAnsi="Segoe UI Emoji" w:cs="Segoe UI Emoji"/>
                <w:color w:val="F5C518"/>
                <w:sz w:val="18"/>
                <w:szCs w:val="18"/>
              </w:rPr>
              <w:t>★★★★</w:t>
            </w:r>
            <w:r>
              <w:rPr>
                <w:rFonts w:ascii="Segoe UI Emoji" w:eastAsia="Segoe UI Emoji" w:hAnsi="Segoe UI Emoji" w:cs="Segoe UI Emoji"/>
                <w:color w:val="2E4A60"/>
                <w:sz w:val="18"/>
                <w:szCs w:val="18"/>
              </w:rPr>
              <w:t>☆</w:t>
            </w:r>
          </w:p>
          <w:p w14:paraId="59CA422F" w14:textId="77777777" w:rsidR="00B3028B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 xml:space="preserve">Inglés (B1)  </w:t>
            </w:r>
            <w:r>
              <w:rPr>
                <w:rFonts w:ascii="Segoe UI Emoji" w:eastAsia="Segoe UI Emoji" w:hAnsi="Segoe UI Emoji" w:cs="Segoe UI Emoji"/>
                <w:color w:val="F5C518"/>
                <w:sz w:val="18"/>
                <w:szCs w:val="18"/>
              </w:rPr>
              <w:t>★★★</w:t>
            </w:r>
            <w:r>
              <w:rPr>
                <w:rFonts w:ascii="Segoe UI Emoji" w:eastAsia="Segoe UI Emoji" w:hAnsi="Segoe UI Emoji" w:cs="Segoe UI Emoji"/>
                <w:color w:val="2E4A60"/>
                <w:sz w:val="18"/>
                <w:szCs w:val="18"/>
              </w:rPr>
              <w:t>☆☆</w:t>
            </w:r>
          </w:p>
          <w:p w14:paraId="3F59E55C" w14:textId="77777777" w:rsidR="00B3028B" w:rsidRDefault="00000000">
            <w:pPr>
              <w:shd w:val="clear" w:color="auto" w:fill="243447"/>
              <w:spacing w:before="200" w:after="80"/>
            </w:pPr>
            <w:r>
              <w:rPr>
                <w:rFonts w:ascii="Calibri" w:eastAsia="Calibri" w:hAnsi="Calibri" w:cs="Calibri"/>
                <w:b/>
                <w:bCs/>
                <w:color w:val="F5C518"/>
                <w:sz w:val="17"/>
                <w:szCs w:val="17"/>
              </w:rPr>
              <w:t xml:space="preserve">  CERTIFICACIONES</w:t>
            </w:r>
          </w:p>
          <w:p w14:paraId="76C0BD8E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Habilitada BT – RD 560/2010</w:t>
            </w:r>
          </w:p>
          <w:p w14:paraId="5B34E732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PRL Eléctrica – 60h (OSALAN)</w:t>
            </w:r>
          </w:p>
          <w:p w14:paraId="179657B0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Trabajo en altura – OPAS</w:t>
            </w:r>
          </w:p>
          <w:p w14:paraId="7DAEAB56" w14:textId="77777777" w:rsidR="00B3028B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</w:pPr>
            <w:r>
              <w:rPr>
                <w:rFonts w:ascii="Calibri" w:eastAsia="Calibri" w:hAnsi="Calibri" w:cs="Calibri"/>
                <w:color w:val="98B8CC"/>
                <w:sz w:val="18"/>
                <w:szCs w:val="18"/>
              </w:rPr>
              <w:t>Instaladora Solar FV – IDAE</w:t>
            </w:r>
          </w:p>
          <w:p w14:paraId="30F00F7C" w14:textId="77777777" w:rsidR="00B3028B" w:rsidRDefault="00B3028B">
            <w:pPr>
              <w:spacing w:before="300"/>
            </w:pPr>
          </w:p>
        </w:tc>
        <w:tc>
          <w:tcPr>
            <w:tcW w:w="788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7FA"/>
            <w:tcMar>
              <w:top w:w="0" w:type="dxa"/>
              <w:left w:w="360" w:type="dxa"/>
              <w:bottom w:w="200" w:type="dxa"/>
              <w:right w:w="360" w:type="dxa"/>
            </w:tcMar>
          </w:tcPr>
          <w:p w14:paraId="048ECAA9" w14:textId="2C390B16" w:rsidR="00B3028B" w:rsidRDefault="00000000">
            <w:pPr>
              <w:shd w:val="clear" w:color="auto" w:fill="F5C518"/>
            </w:pPr>
            <w:r>
              <w:rPr>
                <w:sz w:val="8"/>
                <w:szCs w:val="8"/>
              </w:rPr>
              <w:t xml:space="preserve"> </w:t>
            </w:r>
          </w:p>
          <w:p w14:paraId="75017B3A" w14:textId="202FF4FD" w:rsidR="00B3028B" w:rsidRDefault="00B3028B">
            <w:pPr>
              <w:spacing w:before="80"/>
            </w:pPr>
          </w:p>
          <w:p w14:paraId="54E144FF" w14:textId="77777777" w:rsidR="00B3028B" w:rsidRDefault="00000000">
            <w:pPr>
              <w:pBdr>
                <w:bottom w:val="single" w:sz="6" w:space="4" w:color="F5C518"/>
              </w:pBdr>
              <w:spacing w:before="240" w:after="60"/>
            </w:pPr>
            <w:r>
              <w:rPr>
                <w:rFonts w:ascii="Arial" w:eastAsia="Arial" w:hAnsi="Arial" w:cs="Arial"/>
                <w:b/>
                <w:bCs/>
                <w:color w:val="1C2B3A"/>
                <w:sz w:val="26"/>
                <w:szCs w:val="26"/>
              </w:rPr>
              <w:t>Perfil Profesional</w:t>
            </w:r>
          </w:p>
          <w:p w14:paraId="6120DE40" w14:textId="77777777" w:rsidR="00B3028B" w:rsidRPr="000D62BC" w:rsidRDefault="00000000">
            <w:pPr>
              <w:spacing w:before="60" w:after="60"/>
              <w:jc w:val="both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Electricista industrial con 7 años de experiencia en instalaciones de baja y media tensión, automatización de procesos y mantenimiento de plantas industriales. Especializada en energía fotovoltaica y domótica. Orientada a la seguridad, la eficiencia y el trabajo en equipo. Habituada a entornos de producción continua y resolución de averías en tiempo real.</w:t>
            </w:r>
          </w:p>
          <w:p w14:paraId="44FB2181" w14:textId="77777777" w:rsidR="00B3028B" w:rsidRDefault="00000000">
            <w:pPr>
              <w:pBdr>
                <w:bottom w:val="single" w:sz="6" w:space="4" w:color="F5C518"/>
              </w:pBdr>
              <w:spacing w:before="240" w:after="60"/>
            </w:pPr>
            <w:r>
              <w:rPr>
                <w:rFonts w:ascii="Arial" w:eastAsia="Arial" w:hAnsi="Arial" w:cs="Arial"/>
                <w:b/>
                <w:bCs/>
                <w:color w:val="1C2B3A"/>
                <w:sz w:val="26"/>
                <w:szCs w:val="26"/>
              </w:rPr>
              <w:t>Experiencia Laboral</w:t>
            </w:r>
          </w:p>
          <w:p w14:paraId="71412D0C" w14:textId="77777777" w:rsidR="00B3028B" w:rsidRDefault="00000000">
            <w:pPr>
              <w:spacing w:before="150" w:after="14"/>
            </w:pPr>
            <w:r>
              <w:rPr>
                <w:rFonts w:ascii="Calibri" w:eastAsia="Calibri" w:hAnsi="Calibri" w:cs="Calibri"/>
                <w:b/>
                <w:bCs/>
                <w:color w:val="1C2B3A"/>
                <w:sz w:val="22"/>
                <w:szCs w:val="22"/>
              </w:rPr>
              <w:t>Electricista Industrial Senior</w:t>
            </w:r>
          </w:p>
          <w:tbl>
            <w:tblPr>
              <w:tblW w:w="77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27"/>
              <w:gridCol w:w="3399"/>
            </w:tblGrid>
            <w:tr w:rsidR="00B3028B" w14:paraId="275159D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327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C6A27BB" w14:textId="77777777" w:rsidR="00B3028B" w:rsidRPr="000D62BC" w:rsidRDefault="00000000">
                  <w:pPr>
                    <w:rPr>
                      <w:lang w:val="es-ES"/>
                    </w:rPr>
                  </w:pPr>
                  <w:r w:rsidRPr="000D62BC">
                    <w:rPr>
                      <w:rFonts w:ascii="Calibri" w:eastAsia="Calibri" w:hAnsi="Calibri" w:cs="Calibri"/>
                      <w:i/>
                      <w:iCs/>
                      <w:color w:val="4A90B8"/>
                      <w:sz w:val="19"/>
                      <w:szCs w:val="19"/>
                      <w:lang w:val="es-ES"/>
                    </w:rPr>
                    <w:t>Industrias Metálicas Urdaibai, S.A. · Gernika</w:t>
                  </w:r>
                </w:p>
              </w:tc>
              <w:tc>
                <w:tcPr>
                  <w:tcW w:w="339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F83333C" w14:textId="77777777" w:rsidR="00B3028B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color w:val="526070"/>
                      <w:sz w:val="18"/>
                      <w:szCs w:val="18"/>
                    </w:rPr>
                    <w:t>Feb 2021 – Presente</w:t>
                  </w:r>
                </w:p>
              </w:tc>
            </w:tr>
          </w:tbl>
          <w:p w14:paraId="76F06D29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Mantenimiento preventivo y correctivo de líneas de producción automatizadas con PLC Siemens S7-1500.</w:t>
            </w:r>
          </w:p>
          <w:p w14:paraId="0098B8DB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Revisión y ampliación de cuadros eléctricos de BT, incluida sustitución de variadores de frecuencia.</w:t>
            </w:r>
          </w:p>
          <w:p w14:paraId="7DF85FE1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Coordinación con el equipo de mecánica para paradas programadas de planta (3 turnos).</w:t>
            </w:r>
          </w:p>
          <w:p w14:paraId="3C832F07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Supervisión e instalación de sistema fotovoltaico de autoconsumo de 120 kWp en cubierta industrial.</w:t>
            </w:r>
          </w:p>
          <w:p w14:paraId="0FB00154" w14:textId="77777777" w:rsidR="00B3028B" w:rsidRDefault="00000000">
            <w:pPr>
              <w:spacing w:before="60" w:after="20"/>
            </w:pPr>
            <w:r>
              <w:rPr>
                <w:rFonts w:ascii="Calibri" w:eastAsia="Calibri" w:hAnsi="Calibri" w:cs="Calibri"/>
                <w:b/>
                <w:bCs/>
                <w:color w:val="F5C518"/>
                <w:sz w:val="19"/>
                <w:szCs w:val="19"/>
              </w:rPr>
              <w:t>Logros Clave</w:t>
            </w:r>
          </w:p>
          <w:p w14:paraId="6E2FA890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Reducción del tiempo de parada no planificada en un 28% mediante implantación de mantenimiento predictivo.</w:t>
            </w:r>
          </w:p>
          <w:p w14:paraId="35628D3B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Ahorro energético del 22% anual tras optimización del sistema de compensación de reactiva.</w:t>
            </w:r>
          </w:p>
          <w:p w14:paraId="20D0E016" w14:textId="77777777" w:rsidR="00B3028B" w:rsidRDefault="00000000">
            <w:pPr>
              <w:spacing w:before="150" w:after="14"/>
            </w:pPr>
            <w:r>
              <w:rPr>
                <w:rFonts w:ascii="Calibri" w:eastAsia="Calibri" w:hAnsi="Calibri" w:cs="Calibri"/>
                <w:b/>
                <w:bCs/>
                <w:color w:val="1C2B3A"/>
                <w:sz w:val="22"/>
                <w:szCs w:val="22"/>
              </w:rPr>
              <w:t>Electricista de Instalaciones</w:t>
            </w:r>
          </w:p>
          <w:tbl>
            <w:tblPr>
              <w:tblW w:w="77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27"/>
              <w:gridCol w:w="3399"/>
            </w:tblGrid>
            <w:tr w:rsidR="00B3028B" w14:paraId="506FE3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327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83162B2" w14:textId="77777777" w:rsidR="00B3028B" w:rsidRPr="000D62BC" w:rsidRDefault="00000000">
                  <w:pPr>
                    <w:rPr>
                      <w:lang w:val="es-ES"/>
                    </w:rPr>
                  </w:pPr>
                  <w:r w:rsidRPr="000D62BC">
                    <w:rPr>
                      <w:rFonts w:ascii="Calibri" w:eastAsia="Calibri" w:hAnsi="Calibri" w:cs="Calibri"/>
                      <w:i/>
                      <w:iCs/>
                      <w:color w:val="4A90B8"/>
                      <w:sz w:val="19"/>
                      <w:szCs w:val="19"/>
                      <w:lang w:val="es-ES"/>
                    </w:rPr>
                    <w:t>Electrotecnia Basauri, S.L. · Basauri</w:t>
                  </w:r>
                </w:p>
              </w:tc>
              <w:tc>
                <w:tcPr>
                  <w:tcW w:w="339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9A3EAB4" w14:textId="77777777" w:rsidR="00B3028B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color w:val="526070"/>
                      <w:sz w:val="18"/>
                      <w:szCs w:val="18"/>
                    </w:rPr>
                    <w:t>Mar 2018 – Ene 2021</w:t>
                  </w:r>
                </w:p>
              </w:tc>
            </w:tr>
          </w:tbl>
          <w:p w14:paraId="6F7351A9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Ejecución de instalaciones eléctricas en obra nueva residencial y terciaria (BT, ICT, contra incendios).</w:t>
            </w:r>
          </w:p>
          <w:p w14:paraId="3610B489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Montaje de cuadros de distribución, cableado estructurado y sistemas de iluminación LED industrial.</w:t>
            </w:r>
          </w:p>
          <w:p w14:paraId="39EAB43A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Instalación y puesta en marcha de sistemas domóticos KNX en viviendas de obra nueva.</w:t>
            </w:r>
          </w:p>
          <w:p w14:paraId="7C10E158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Coordinación directa con jefe de obra y cumplimiento de plazos en proyectos de hasta 2 M€.</w:t>
            </w:r>
          </w:p>
          <w:p w14:paraId="2EA1E9BA" w14:textId="77777777" w:rsidR="00B3028B" w:rsidRDefault="00000000">
            <w:pPr>
              <w:spacing w:before="150" w:after="14"/>
            </w:pPr>
            <w:r>
              <w:rPr>
                <w:rFonts w:ascii="Calibri" w:eastAsia="Calibri" w:hAnsi="Calibri" w:cs="Calibri"/>
                <w:b/>
                <w:bCs/>
                <w:color w:val="1C2B3A"/>
                <w:sz w:val="22"/>
                <w:szCs w:val="22"/>
              </w:rPr>
              <w:t>Ayudante Electricista</w:t>
            </w:r>
          </w:p>
          <w:tbl>
            <w:tblPr>
              <w:tblW w:w="77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27"/>
              <w:gridCol w:w="3399"/>
            </w:tblGrid>
            <w:tr w:rsidR="00B3028B" w14:paraId="22753E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327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49048AF" w14:textId="77777777" w:rsidR="00B3028B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4A90B8"/>
                      <w:sz w:val="19"/>
                      <w:szCs w:val="19"/>
                    </w:rPr>
                    <w:t>Mantenimientos Eléctricos Ugarte · Bilbao</w:t>
                  </w:r>
                </w:p>
              </w:tc>
              <w:tc>
                <w:tcPr>
                  <w:tcW w:w="339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E411951" w14:textId="77777777" w:rsidR="00B3028B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color w:val="526070"/>
                      <w:sz w:val="18"/>
                      <w:szCs w:val="18"/>
                    </w:rPr>
                    <w:t>Sep 2016 – Feb 2018</w:t>
                  </w:r>
                </w:p>
              </w:tc>
            </w:tr>
          </w:tbl>
          <w:p w14:paraId="06D940ED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Apoyo en instalaciones y reparaciones eléctricas en edificios de uso terciario y comercial.</w:t>
            </w:r>
          </w:p>
          <w:p w14:paraId="579C8848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Montaje de luminarias, mecanismos y pequeños cuadros de distribución bajo supervisión.</w:t>
            </w:r>
          </w:p>
          <w:p w14:paraId="2B25173C" w14:textId="77777777" w:rsidR="00B3028B" w:rsidRPr="000D62BC" w:rsidRDefault="00000000">
            <w:pPr>
              <w:pStyle w:val="Listenabsatz"/>
              <w:numPr>
                <w:ilvl w:val="0"/>
                <w:numId w:val="3"/>
              </w:num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Asistencia en revisiones periódicas de instalaciones conforme al REBT.</w:t>
            </w:r>
          </w:p>
          <w:p w14:paraId="48F933E9" w14:textId="77777777" w:rsidR="00B3028B" w:rsidRPr="000D62BC" w:rsidRDefault="00000000">
            <w:pPr>
              <w:pBdr>
                <w:bottom w:val="single" w:sz="6" w:space="4" w:color="F5C518"/>
              </w:pBdr>
              <w:spacing w:before="240" w:after="60"/>
              <w:rPr>
                <w:lang w:val="es-ES"/>
              </w:rPr>
            </w:pPr>
            <w:r w:rsidRPr="000D62BC">
              <w:rPr>
                <w:rFonts w:ascii="Arial" w:eastAsia="Arial" w:hAnsi="Arial" w:cs="Arial"/>
                <w:b/>
                <w:bCs/>
                <w:color w:val="1C2B3A"/>
                <w:sz w:val="26"/>
                <w:szCs w:val="26"/>
                <w:lang w:val="es-ES"/>
              </w:rPr>
              <w:t>Formación</w:t>
            </w:r>
          </w:p>
          <w:p w14:paraId="1B4946B1" w14:textId="77777777" w:rsidR="00B3028B" w:rsidRPr="000D62BC" w:rsidRDefault="00000000">
            <w:pPr>
              <w:spacing w:before="150" w:after="14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b/>
                <w:bCs/>
                <w:color w:val="1C2B3A"/>
                <w:sz w:val="22"/>
                <w:szCs w:val="22"/>
                <w:lang w:val="es-ES"/>
              </w:rPr>
              <w:t>Técnico Superior en Sistemas Electrotécnicos y Automatizados</w:t>
            </w:r>
          </w:p>
          <w:tbl>
            <w:tblPr>
              <w:tblW w:w="77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27"/>
              <w:gridCol w:w="3399"/>
            </w:tblGrid>
            <w:tr w:rsidR="00B3028B" w:rsidRPr="000D62BC" w14:paraId="55B4880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327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529ADFE" w14:textId="77777777" w:rsidR="00B3028B" w:rsidRPr="000D62BC" w:rsidRDefault="00000000">
                  <w:pPr>
                    <w:rPr>
                      <w:lang w:val="es-ES"/>
                    </w:rPr>
                  </w:pPr>
                  <w:r w:rsidRPr="000D62BC">
                    <w:rPr>
                      <w:rFonts w:ascii="Calibri" w:eastAsia="Calibri" w:hAnsi="Calibri" w:cs="Calibri"/>
                      <w:i/>
                      <w:iCs/>
                      <w:color w:val="4A90B8"/>
                      <w:sz w:val="19"/>
                      <w:szCs w:val="19"/>
                      <w:lang w:val="es-ES"/>
                    </w:rPr>
                    <w:t>CIFP Txurdinaga · Bilbao</w:t>
                  </w:r>
                </w:p>
              </w:tc>
              <w:tc>
                <w:tcPr>
                  <w:tcW w:w="339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B04E43C" w14:textId="77777777" w:rsidR="00B3028B" w:rsidRPr="000D62BC" w:rsidRDefault="00000000">
                  <w:pPr>
                    <w:jc w:val="right"/>
                    <w:rPr>
                      <w:lang w:val="es-ES"/>
                    </w:rPr>
                  </w:pPr>
                  <w:r w:rsidRPr="000D62BC">
                    <w:rPr>
                      <w:rFonts w:ascii="Calibri" w:eastAsia="Calibri" w:hAnsi="Calibri" w:cs="Calibri"/>
                      <w:color w:val="526070"/>
                      <w:sz w:val="18"/>
                      <w:szCs w:val="18"/>
                      <w:lang w:val="es-ES"/>
                    </w:rPr>
                    <w:t>2014 – 2016</w:t>
                  </w:r>
                </w:p>
              </w:tc>
            </w:tr>
          </w:tbl>
          <w:p w14:paraId="09D3FB52" w14:textId="77777777" w:rsidR="00B3028B" w:rsidRPr="000D62BC" w:rsidRDefault="00000000">
            <w:pPr>
              <w:spacing w:before="20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i/>
                <w:iCs/>
                <w:color w:val="526070"/>
                <w:sz w:val="18"/>
                <w:szCs w:val="18"/>
                <w:lang w:val="es-ES"/>
              </w:rPr>
              <w:t>Nota media: 8,7 / 10  ·  Prácticas en Gamesa Eólica</w:t>
            </w:r>
          </w:p>
          <w:p w14:paraId="245D2CCB" w14:textId="77777777" w:rsidR="00B3028B" w:rsidRPr="000D62BC" w:rsidRDefault="00000000">
            <w:pPr>
              <w:spacing w:before="150" w:after="14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b/>
                <w:bCs/>
                <w:color w:val="1C2B3A"/>
                <w:sz w:val="22"/>
                <w:szCs w:val="22"/>
                <w:lang w:val="es-ES"/>
              </w:rPr>
              <w:t>Técnico en Instalaciones Eléctricas y Automáticas</w:t>
            </w:r>
          </w:p>
          <w:tbl>
            <w:tblPr>
              <w:tblW w:w="77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27"/>
              <w:gridCol w:w="3399"/>
            </w:tblGrid>
            <w:tr w:rsidR="00B3028B" w:rsidRPr="000D62BC" w14:paraId="19B66A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327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58C1D79" w14:textId="77777777" w:rsidR="00B3028B" w:rsidRPr="000D62BC" w:rsidRDefault="00000000">
                  <w:pPr>
                    <w:rPr>
                      <w:lang w:val="es-ES"/>
                    </w:rPr>
                  </w:pPr>
                  <w:r w:rsidRPr="000D62BC">
                    <w:rPr>
                      <w:rFonts w:ascii="Calibri" w:eastAsia="Calibri" w:hAnsi="Calibri" w:cs="Calibri"/>
                      <w:i/>
                      <w:iCs/>
                      <w:color w:val="4A90B8"/>
                      <w:sz w:val="19"/>
                      <w:szCs w:val="19"/>
                      <w:lang w:val="es-ES"/>
                    </w:rPr>
                    <w:t>IES Txorierri · Derio</w:t>
                  </w:r>
                </w:p>
              </w:tc>
              <w:tc>
                <w:tcPr>
                  <w:tcW w:w="339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B536781" w14:textId="77777777" w:rsidR="00B3028B" w:rsidRPr="000D62BC" w:rsidRDefault="00000000">
                  <w:pPr>
                    <w:jc w:val="right"/>
                    <w:rPr>
                      <w:lang w:val="es-ES"/>
                    </w:rPr>
                  </w:pPr>
                  <w:r w:rsidRPr="000D62BC">
                    <w:rPr>
                      <w:rFonts w:ascii="Calibri" w:eastAsia="Calibri" w:hAnsi="Calibri" w:cs="Calibri"/>
                      <w:color w:val="526070"/>
                      <w:sz w:val="18"/>
                      <w:szCs w:val="18"/>
                      <w:lang w:val="es-ES"/>
                    </w:rPr>
                    <w:t>2012 – 2014</w:t>
                  </w:r>
                </w:p>
              </w:tc>
            </w:tr>
          </w:tbl>
          <w:p w14:paraId="061AB1CD" w14:textId="77777777" w:rsidR="00B3028B" w:rsidRPr="000D62BC" w:rsidRDefault="00000000">
            <w:pPr>
              <w:spacing w:before="20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i/>
                <w:iCs/>
                <w:color w:val="526070"/>
                <w:sz w:val="18"/>
                <w:szCs w:val="18"/>
                <w:lang w:val="es-ES"/>
              </w:rPr>
              <w:t>Especialidad en instalaciones de edificios y domótica</w:t>
            </w:r>
          </w:p>
          <w:p w14:paraId="4923B44D" w14:textId="77777777" w:rsidR="00B3028B" w:rsidRPr="000D62BC" w:rsidRDefault="00000000">
            <w:pPr>
              <w:pBdr>
                <w:bottom w:val="single" w:sz="6" w:space="4" w:color="F5C518"/>
              </w:pBdr>
              <w:spacing w:before="240" w:after="60"/>
              <w:rPr>
                <w:lang w:val="es-ES"/>
              </w:rPr>
            </w:pPr>
            <w:r w:rsidRPr="000D62BC">
              <w:rPr>
                <w:rFonts w:ascii="Arial" w:eastAsia="Arial" w:hAnsi="Arial" w:cs="Arial"/>
                <w:b/>
                <w:bCs/>
                <w:color w:val="1C2B3A"/>
                <w:sz w:val="26"/>
                <w:szCs w:val="26"/>
                <w:lang w:val="es-ES"/>
              </w:rPr>
              <w:t>Formación Complementaria</w:t>
            </w:r>
          </w:p>
          <w:p w14:paraId="79C8DBF7" w14:textId="77777777" w:rsidR="00B3028B" w:rsidRPr="000D62BC" w:rsidRDefault="00000000">
            <w:p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b/>
                <w:bCs/>
                <w:color w:val="1C2B3A"/>
                <w:sz w:val="19"/>
                <w:szCs w:val="19"/>
                <w:lang w:val="es-ES"/>
              </w:rPr>
              <w:t xml:space="preserve">2024: </w:t>
            </w: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Curso de Instalaciones Fotovoltaicas Avanzadas – CENIFER (80h)</w:t>
            </w:r>
          </w:p>
          <w:p w14:paraId="29AB8573" w14:textId="77777777" w:rsidR="00B3028B" w:rsidRPr="000D62BC" w:rsidRDefault="00000000">
            <w:p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b/>
                <w:bCs/>
                <w:color w:val="1C2B3A"/>
                <w:sz w:val="19"/>
                <w:szCs w:val="19"/>
                <w:lang w:val="es-ES"/>
              </w:rPr>
              <w:t xml:space="preserve">2023: </w:t>
            </w: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Programación de PLC Siemens TIA Portal – Siemens AG (40h)</w:t>
            </w:r>
          </w:p>
          <w:p w14:paraId="342B43DA" w14:textId="77777777" w:rsidR="00B3028B" w:rsidRPr="000D62BC" w:rsidRDefault="00000000">
            <w:p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b/>
                <w:bCs/>
                <w:color w:val="1C2B3A"/>
                <w:sz w:val="19"/>
                <w:szCs w:val="19"/>
                <w:lang w:val="es-ES"/>
              </w:rPr>
              <w:t xml:space="preserve">2022: </w:t>
            </w: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Coordinadora de Actividades Empresariales (CAE) – OSALAN</w:t>
            </w:r>
          </w:p>
          <w:p w14:paraId="7AD6C913" w14:textId="77777777" w:rsidR="00B3028B" w:rsidRPr="000D62BC" w:rsidRDefault="00000000">
            <w:pPr>
              <w:spacing w:before="36" w:after="36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b/>
                <w:bCs/>
                <w:color w:val="1C2B3A"/>
                <w:sz w:val="19"/>
                <w:szCs w:val="19"/>
                <w:lang w:val="es-ES"/>
              </w:rPr>
              <w:t xml:space="preserve">2021: </w:t>
            </w:r>
            <w:r w:rsidRPr="000D62BC">
              <w:rPr>
                <w:rFonts w:ascii="Calibri" w:eastAsia="Calibri" w:hAnsi="Calibri" w:cs="Calibri"/>
                <w:color w:val="1A2530"/>
                <w:sz w:val="19"/>
                <w:szCs w:val="19"/>
                <w:lang w:val="es-ES"/>
              </w:rPr>
              <w:t>Instalaciones de Recarga de Vehículo Eléctrico – CIRCE (30h)</w:t>
            </w:r>
          </w:p>
          <w:p w14:paraId="1CECD7AA" w14:textId="77777777" w:rsidR="00B3028B" w:rsidRPr="000D62BC" w:rsidRDefault="00B3028B">
            <w:pPr>
              <w:spacing w:after="80"/>
              <w:rPr>
                <w:lang w:val="es-ES"/>
              </w:rPr>
            </w:pPr>
          </w:p>
          <w:p w14:paraId="451A4EAD" w14:textId="33E49218" w:rsidR="00B3028B" w:rsidRPr="000D62BC" w:rsidRDefault="00000000">
            <w:pPr>
              <w:pBdr>
                <w:top w:val="single" w:sz="4" w:space="4" w:color="DDE4EA"/>
              </w:pBdr>
              <w:spacing w:before="100"/>
              <w:jc w:val="center"/>
              <w:rPr>
                <w:lang w:val="es-ES"/>
              </w:rPr>
            </w:pPr>
            <w:r w:rsidRPr="000D62BC">
              <w:rPr>
                <w:rFonts w:ascii="Calibri" w:eastAsia="Calibri" w:hAnsi="Calibri" w:cs="Calibri"/>
                <w:i/>
                <w:iCs/>
                <w:color w:val="526070"/>
                <w:sz w:val="16"/>
                <w:szCs w:val="16"/>
                <w:lang w:val="es-ES"/>
              </w:rPr>
              <w:t>Disponibilidad inmediata  ·  Turnos rotativos  ·  Movilidad en País Vasco y Navarra</w:t>
            </w:r>
          </w:p>
        </w:tc>
      </w:tr>
    </w:tbl>
    <w:p w14:paraId="1B372295" w14:textId="77777777" w:rsidR="00722D5B" w:rsidRPr="000D62BC" w:rsidRDefault="00722D5B">
      <w:pPr>
        <w:rPr>
          <w:lang w:val="es-ES"/>
        </w:rPr>
      </w:pPr>
    </w:p>
    <w:sectPr w:rsidR="00722D5B" w:rsidRPr="000D62BC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E5485"/>
    <w:multiLevelType w:val="hybridMultilevel"/>
    <w:tmpl w:val="9192147C"/>
    <w:lvl w:ilvl="0" w:tplc="2E422878">
      <w:start w:val="1"/>
      <w:numFmt w:val="bullet"/>
      <w:lvlText w:val="·"/>
      <w:lvlJc w:val="left"/>
      <w:pPr>
        <w:ind w:left="360" w:hanging="200"/>
      </w:pPr>
    </w:lvl>
    <w:lvl w:ilvl="1" w:tplc="C9E28968">
      <w:numFmt w:val="decimal"/>
      <w:lvlText w:val=""/>
      <w:lvlJc w:val="left"/>
    </w:lvl>
    <w:lvl w:ilvl="2" w:tplc="E3749FE4">
      <w:numFmt w:val="decimal"/>
      <w:lvlText w:val=""/>
      <w:lvlJc w:val="left"/>
    </w:lvl>
    <w:lvl w:ilvl="3" w:tplc="88C20A1A">
      <w:numFmt w:val="decimal"/>
      <w:lvlText w:val=""/>
      <w:lvlJc w:val="left"/>
    </w:lvl>
    <w:lvl w:ilvl="4" w:tplc="DC7C45F4">
      <w:numFmt w:val="decimal"/>
      <w:lvlText w:val=""/>
      <w:lvlJc w:val="left"/>
    </w:lvl>
    <w:lvl w:ilvl="5" w:tplc="0E2054CC">
      <w:numFmt w:val="decimal"/>
      <w:lvlText w:val=""/>
      <w:lvlJc w:val="left"/>
    </w:lvl>
    <w:lvl w:ilvl="6" w:tplc="79229984">
      <w:numFmt w:val="decimal"/>
      <w:lvlText w:val=""/>
      <w:lvlJc w:val="left"/>
    </w:lvl>
    <w:lvl w:ilvl="7" w:tplc="DC36C218">
      <w:numFmt w:val="decimal"/>
      <w:lvlText w:val=""/>
      <w:lvlJc w:val="left"/>
    </w:lvl>
    <w:lvl w:ilvl="8" w:tplc="88189DAC">
      <w:numFmt w:val="decimal"/>
      <w:lvlText w:val=""/>
      <w:lvlJc w:val="left"/>
    </w:lvl>
  </w:abstractNum>
  <w:abstractNum w:abstractNumId="1" w15:restartNumberingAfterBreak="0">
    <w:nsid w:val="32F06D01"/>
    <w:multiLevelType w:val="hybridMultilevel"/>
    <w:tmpl w:val="181422B4"/>
    <w:lvl w:ilvl="0" w:tplc="D0F24DF0">
      <w:start w:val="1"/>
      <w:numFmt w:val="bullet"/>
      <w:lvlText w:val="▸"/>
      <w:lvlJc w:val="left"/>
      <w:pPr>
        <w:ind w:left="480" w:hanging="280"/>
      </w:pPr>
    </w:lvl>
    <w:lvl w:ilvl="1" w:tplc="73841750">
      <w:numFmt w:val="decimal"/>
      <w:lvlText w:val=""/>
      <w:lvlJc w:val="left"/>
    </w:lvl>
    <w:lvl w:ilvl="2" w:tplc="D504B7E6">
      <w:numFmt w:val="decimal"/>
      <w:lvlText w:val=""/>
      <w:lvlJc w:val="left"/>
    </w:lvl>
    <w:lvl w:ilvl="3" w:tplc="6D1055FC">
      <w:numFmt w:val="decimal"/>
      <w:lvlText w:val=""/>
      <w:lvlJc w:val="left"/>
    </w:lvl>
    <w:lvl w:ilvl="4" w:tplc="3516F80A">
      <w:numFmt w:val="decimal"/>
      <w:lvlText w:val=""/>
      <w:lvlJc w:val="left"/>
    </w:lvl>
    <w:lvl w:ilvl="5" w:tplc="27E019F8">
      <w:numFmt w:val="decimal"/>
      <w:lvlText w:val=""/>
      <w:lvlJc w:val="left"/>
    </w:lvl>
    <w:lvl w:ilvl="6" w:tplc="B3CC0C72">
      <w:numFmt w:val="decimal"/>
      <w:lvlText w:val=""/>
      <w:lvlJc w:val="left"/>
    </w:lvl>
    <w:lvl w:ilvl="7" w:tplc="F124B680">
      <w:numFmt w:val="decimal"/>
      <w:lvlText w:val=""/>
      <w:lvlJc w:val="left"/>
    </w:lvl>
    <w:lvl w:ilvl="8" w:tplc="F6280A14">
      <w:numFmt w:val="decimal"/>
      <w:lvlText w:val=""/>
      <w:lvlJc w:val="left"/>
    </w:lvl>
  </w:abstractNum>
  <w:abstractNum w:abstractNumId="2" w15:restartNumberingAfterBreak="0">
    <w:nsid w:val="33B97CA1"/>
    <w:multiLevelType w:val="hybridMultilevel"/>
    <w:tmpl w:val="E40058B2"/>
    <w:lvl w:ilvl="0" w:tplc="F98C11F6">
      <w:start w:val="1"/>
      <w:numFmt w:val="bullet"/>
      <w:lvlText w:val="●"/>
      <w:lvlJc w:val="left"/>
      <w:pPr>
        <w:ind w:left="720" w:hanging="360"/>
      </w:pPr>
    </w:lvl>
    <w:lvl w:ilvl="1" w:tplc="548C0B74">
      <w:start w:val="1"/>
      <w:numFmt w:val="bullet"/>
      <w:lvlText w:val="○"/>
      <w:lvlJc w:val="left"/>
      <w:pPr>
        <w:ind w:left="1440" w:hanging="360"/>
      </w:pPr>
    </w:lvl>
    <w:lvl w:ilvl="2" w:tplc="D9261DA6">
      <w:start w:val="1"/>
      <w:numFmt w:val="bullet"/>
      <w:lvlText w:val="■"/>
      <w:lvlJc w:val="left"/>
      <w:pPr>
        <w:ind w:left="2160" w:hanging="360"/>
      </w:pPr>
    </w:lvl>
    <w:lvl w:ilvl="3" w:tplc="D456A734">
      <w:start w:val="1"/>
      <w:numFmt w:val="bullet"/>
      <w:lvlText w:val="●"/>
      <w:lvlJc w:val="left"/>
      <w:pPr>
        <w:ind w:left="2880" w:hanging="360"/>
      </w:pPr>
    </w:lvl>
    <w:lvl w:ilvl="4" w:tplc="16E2326A">
      <w:start w:val="1"/>
      <w:numFmt w:val="bullet"/>
      <w:lvlText w:val="○"/>
      <w:lvlJc w:val="left"/>
      <w:pPr>
        <w:ind w:left="3600" w:hanging="360"/>
      </w:pPr>
    </w:lvl>
    <w:lvl w:ilvl="5" w:tplc="94B6A8B8">
      <w:start w:val="1"/>
      <w:numFmt w:val="bullet"/>
      <w:lvlText w:val="■"/>
      <w:lvlJc w:val="left"/>
      <w:pPr>
        <w:ind w:left="4320" w:hanging="360"/>
      </w:pPr>
    </w:lvl>
    <w:lvl w:ilvl="6" w:tplc="0C92BE90">
      <w:start w:val="1"/>
      <w:numFmt w:val="bullet"/>
      <w:lvlText w:val="●"/>
      <w:lvlJc w:val="left"/>
      <w:pPr>
        <w:ind w:left="5040" w:hanging="360"/>
      </w:pPr>
    </w:lvl>
    <w:lvl w:ilvl="7" w:tplc="132606BE">
      <w:start w:val="1"/>
      <w:numFmt w:val="bullet"/>
      <w:lvlText w:val="●"/>
      <w:lvlJc w:val="left"/>
      <w:pPr>
        <w:ind w:left="5760" w:hanging="360"/>
      </w:pPr>
    </w:lvl>
    <w:lvl w:ilvl="8" w:tplc="FC2CC1B6">
      <w:start w:val="1"/>
      <w:numFmt w:val="bullet"/>
      <w:lvlText w:val="●"/>
      <w:lvlJc w:val="left"/>
      <w:pPr>
        <w:ind w:left="6480" w:hanging="360"/>
      </w:pPr>
    </w:lvl>
  </w:abstractNum>
  <w:num w:numId="1" w16cid:durableId="1077240537">
    <w:abstractNumId w:val="2"/>
    <w:lvlOverride w:ilvl="0">
      <w:startOverride w:val="1"/>
    </w:lvlOverride>
  </w:num>
  <w:num w:numId="2" w16cid:durableId="1686470517">
    <w:abstractNumId w:val="0"/>
    <w:lvlOverride w:ilvl="0">
      <w:startOverride w:val="1"/>
    </w:lvlOverride>
  </w:num>
  <w:num w:numId="3" w16cid:durableId="176240761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28B"/>
    <w:rsid w:val="000D62BC"/>
    <w:rsid w:val="002A2BCA"/>
    <w:rsid w:val="00722D5B"/>
    <w:rsid w:val="00B3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96363"/>
  <w15:docId w15:val="{02BE1D1D-9991-4893-924D-6F5CA145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2026-04-25T09:11:00Z</dcterms:created>
  <dcterms:modified xsi:type="dcterms:W3CDTF">2026-04-25T09:33:00Z</dcterms:modified>
</cp:coreProperties>
</file>