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9406"/>
      </w:tblGrid>
      <w:tr>
        <w:tc>
          <w:tcPr>
            <w:tcW w:type="dxa" w:w="2500"/>
            <w:tcBorders>
              <w:top w:val="none" w:color="FAFAFA" w:sz="0"/>
              <w:left w:val="none" w:color="FAFAFA" w:sz="0"/>
              <w:bottom w:val="none" w:color="FAFAFA" w:sz="0"/>
              <w:right w:val="none" w:color="FAFAFA" w:sz="0"/>
            </w:tcBorders>
            <w:shd w:fill="312010" w:val="clear"/>
            <w:tcMar>
              <w:top w:type="dxa" w:w="0"/>
              <w:left w:type="dxa" w:w="300"/>
              <w:bottom w:type="dxa" w:w="720"/>
              <w:right w:type="dxa" w:w="300"/>
            </w:tcMar>
          </w:tcPr>
          <w:p>
            <w:pPr>
              <w:spacing w:after="0" w:before="100"/>
            </w:pPr>
            <w:r>
              <w:t xml:space="preserve"/>
            </w:r>
          </w:p>
          <w:p>
            <w:pPr>
              <w:pBdr>
                <w:bottom w:val="single" w:color="D4A860" w:sz="6" w:space="3"/>
              </w:pBdr>
              <w:spacing w:after="80" w:before="28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A860"/>
                <w:sz w:val="17"/>
                <w:szCs w:val="17"/>
              </w:rPr>
              <w:t xml:space="preserve">DETALLES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A860"/>
                <w:sz w:val="14"/>
                <w:szCs w:val="14"/>
              </w:rPr>
              <w:t xml:space="preserve">NOMBRE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C8B090"/>
                <w:sz w:val="17"/>
                <w:szCs w:val="17"/>
              </w:rPr>
              <w:t xml:space="preserve">[Tu nombre completo]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A860"/>
                <w:sz w:val="14"/>
                <w:szCs w:val="14"/>
              </w:rPr>
              <w:t xml:space="preserve">DIRECCIÓN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C8B090"/>
                <w:sz w:val="17"/>
                <w:szCs w:val="17"/>
              </w:rPr>
              <w:t xml:space="preserve">[Ciudad, País]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A860"/>
                <w:sz w:val="14"/>
                <w:szCs w:val="14"/>
              </w:rPr>
              <w:t xml:space="preserve">TELÉFONO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C8B090"/>
                <w:sz w:val="17"/>
                <w:szCs w:val="17"/>
              </w:rPr>
              <w:t xml:space="preserve">[Número de teléfono]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A860"/>
                <w:sz w:val="14"/>
                <w:szCs w:val="14"/>
              </w:rPr>
              <w:t xml:space="preserve">CORREO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C8B090"/>
                <w:sz w:val="17"/>
                <w:szCs w:val="17"/>
              </w:rPr>
              <w:t xml:space="preserve">[correo@ejemplo.com]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A860"/>
                <w:sz w:val="14"/>
                <w:szCs w:val="14"/>
              </w:rPr>
              <w:t xml:space="preserve">FECHA DE NACIMIENTO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C8B090"/>
                <w:sz w:val="17"/>
                <w:szCs w:val="17"/>
              </w:rPr>
              <w:t xml:space="preserve">[DD/MM/AAAA]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A860"/>
                <w:sz w:val="14"/>
                <w:szCs w:val="14"/>
              </w:rPr>
              <w:t xml:space="preserve">LINKEDIN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C8B090"/>
                <w:sz w:val="17"/>
                <w:szCs w:val="17"/>
              </w:rPr>
              <w:t xml:space="preserve">[perfil LinkedIn]</w:t>
            </w:r>
          </w:p>
          <w:p>
            <w:pPr>
              <w:pBdr>
                <w:bottom w:val="single" w:color="D4A860" w:sz="6" w:space="3"/>
              </w:pBdr>
              <w:spacing w:after="80" w:before="28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A860"/>
                <w:sz w:val="17"/>
                <w:szCs w:val="17"/>
              </w:rPr>
              <w:t xml:space="preserve">HABILIDADES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C8B090"/>
                <w:sz w:val="17"/>
                <w:szCs w:val="17"/>
              </w:rPr>
              <w:t xml:space="preserve">Mise en place</w:t>
            </w:r>
            <w:r>
              <w:rPr>
                <w:rFonts w:ascii="Palatino Linotype" w:cs="Palatino Linotype" w:eastAsia="Palatino Linotype" w:hAnsi="Palatino Linotype"/>
                <w:color w:val="D4A860"/>
                <w:sz w:val="16"/>
                <w:szCs w:val="16"/>
              </w:rPr>
              <w:t xml:space="preserve">  ★★★★★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C8B090"/>
                <w:sz w:val="17"/>
                <w:szCs w:val="17"/>
              </w:rPr>
              <w:t xml:space="preserve">Cocina mediterránea</w:t>
            </w:r>
            <w:r>
              <w:rPr>
                <w:rFonts w:ascii="Palatino Linotype" w:cs="Palatino Linotype" w:eastAsia="Palatino Linotype" w:hAnsi="Palatino Linotype"/>
                <w:color w:val="D4A860"/>
                <w:sz w:val="16"/>
                <w:szCs w:val="16"/>
              </w:rPr>
              <w:t xml:space="preserve">  ★★★★★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C8B090"/>
                <w:sz w:val="17"/>
                <w:szCs w:val="17"/>
              </w:rPr>
              <w:t xml:space="preserve">Gestión de partida</w:t>
            </w:r>
            <w:r>
              <w:rPr>
                <w:rFonts w:ascii="Palatino Linotype" w:cs="Palatino Linotype" w:eastAsia="Palatino Linotype" w:hAnsi="Palatino Linotype"/>
                <w:color w:val="D4A860"/>
                <w:sz w:val="16"/>
                <w:szCs w:val="16"/>
              </w:rPr>
              <w:t xml:space="preserve">  ★★★★★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C8B090"/>
                <w:sz w:val="17"/>
                <w:szCs w:val="17"/>
              </w:rPr>
              <w:t xml:space="preserve">Pastelería</w:t>
            </w:r>
            <w:r>
              <w:rPr>
                <w:rFonts w:ascii="Palatino Linotype" w:cs="Palatino Linotype" w:eastAsia="Palatino Linotype" w:hAnsi="Palatino Linotype"/>
                <w:color w:val="D4A860"/>
                <w:sz w:val="16"/>
                <w:szCs w:val="16"/>
              </w:rPr>
              <w:t xml:space="preserve">  ★★★★☆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C8B090"/>
                <w:sz w:val="17"/>
                <w:szCs w:val="17"/>
              </w:rPr>
              <w:t xml:space="preserve">Sous-vide</w:t>
            </w:r>
            <w:r>
              <w:rPr>
                <w:rFonts w:ascii="Palatino Linotype" w:cs="Palatino Linotype" w:eastAsia="Palatino Linotype" w:hAnsi="Palatino Linotype"/>
                <w:color w:val="D4A860"/>
                <w:sz w:val="16"/>
                <w:szCs w:val="16"/>
              </w:rPr>
              <w:t xml:space="preserve">  ★★★★☆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C8B090"/>
                <w:sz w:val="17"/>
                <w:szCs w:val="17"/>
              </w:rPr>
              <w:t xml:space="preserve">Trabajo en equipo</w:t>
            </w:r>
            <w:r>
              <w:rPr>
                <w:rFonts w:ascii="Palatino Linotype" w:cs="Palatino Linotype" w:eastAsia="Palatino Linotype" w:hAnsi="Palatino Linotype"/>
                <w:color w:val="D4A860"/>
                <w:sz w:val="16"/>
                <w:szCs w:val="16"/>
              </w:rPr>
              <w:t xml:space="preserve">  ★★★★★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C8B090"/>
                <w:sz w:val="17"/>
                <w:szCs w:val="17"/>
              </w:rPr>
              <w:t xml:space="preserve">Creatividad</w:t>
            </w:r>
            <w:r>
              <w:rPr>
                <w:rFonts w:ascii="Palatino Linotype" w:cs="Palatino Linotype" w:eastAsia="Palatino Linotype" w:hAnsi="Palatino Linotype"/>
                <w:color w:val="D4A860"/>
                <w:sz w:val="16"/>
                <w:szCs w:val="16"/>
              </w:rPr>
              <w:t xml:space="preserve">  ★★★★★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C8B090"/>
                <w:sz w:val="17"/>
                <w:szCs w:val="17"/>
              </w:rPr>
              <w:t xml:space="preserve">Control APPCC</w:t>
            </w:r>
            <w:r>
              <w:rPr>
                <w:rFonts w:ascii="Palatino Linotype" w:cs="Palatino Linotype" w:eastAsia="Palatino Linotype" w:hAnsi="Palatino Linotype"/>
                <w:color w:val="D4A860"/>
                <w:sz w:val="16"/>
                <w:szCs w:val="16"/>
              </w:rPr>
              <w:t xml:space="preserve">  ★★★★☆</w:t>
            </w:r>
          </w:p>
        </w:tc>
        <w:tc>
          <w:tcPr>
            <w:tcW w:type="dxa" w:w="9406"/>
            <w:tcBorders>
              <w:top w:val="none" w:color="FAFAFA" w:sz="0"/>
              <w:left w:val="none" w:color="FAFAFA" w:sz="0"/>
              <w:bottom w:val="none" w:color="FAFAFA" w:sz="0"/>
              <w:right w:val="none" w:color="FAFAFA" w:sz="0"/>
            </w:tcBorders>
            <w:shd w:fill="FAF5EC" w:val="clear"/>
            <w:tcMar>
              <w:top w:type="dxa" w:w="0"/>
              <w:left w:type="dxa" w:w="600"/>
              <w:bottom w:type="dxa" w:w="500"/>
              <w:right w:type="dxa" w:w="500"/>
            </w:tcMar>
          </w:tcPr>
          <w:p>
            <w:pPr>
              <w:spacing w:after="0" w:before="100"/>
            </w:pPr>
            <w:r>
              <w:t xml:space="preserve"/>
            </w:r>
          </w:p>
          <w:p>
            <w:pPr>
              <w:spacing w:after="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1C1008"/>
                <w:sz w:val="56"/>
                <w:szCs w:val="56"/>
              </w:rPr>
              <w:t xml:space="preserve">MARCOS</w:t>
            </w:r>
          </w:p>
          <w:p>
            <w:pPr>
              <w:spacing w:after="20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05A1A"/>
                <w:sz w:val="56"/>
                <w:szCs w:val="56"/>
              </w:rPr>
              <w:t xml:space="preserve">DELGADO RUIZ</w:t>
            </w:r>
          </w:p>
          <w:p>
            <w:pPr>
              <w:spacing w:after="100" w:before="40"/>
            </w:pPr>
            <w:r>
              <w:rPr>
                <w:rFonts w:ascii="Palatino Linotype" w:cs="Palatino Linotype" w:eastAsia="Palatino Linotype" w:hAnsi="Palatino Linotype"/>
                <w:color w:val="5A3A1A"/>
                <w:sz w:val="19"/>
                <w:szCs w:val="19"/>
              </w:rPr>
              <w:t xml:space="preserve">Cocinero apasionado y metódico con más de 8 años de experiencia en restaurantes de alta gama y hoteles de lujo. Especializado en cocina mediterránea de temporada y técnicas de vanguardia. Comprometido con el producto local, el trabajo en equipo y la formación continua dentro de la brigada.</w:t>
            </w:r>
          </w:p>
          <w:p>
            <w:pPr>
              <w:spacing w:after="120" w:before="240"/>
            </w:pPr>
            <w:r>
              <w:rPr>
                <w:rFonts w:ascii="Segoe UI Emoji" w:cs="Segoe UI Emoji" w:eastAsia="Segoe UI Emoji" w:hAnsi="Segoe UI Emoji"/>
                <w:sz w:val="22"/>
                <w:szCs w:val="22"/>
              </w:rPr>
              <w:t xml:space="preserve">  🍳  </w:t>
            </w:r>
            <w:r>
              <w:rPr>
                <w:rFonts w:ascii="Palatino Linotype" w:cs="Palatino Linotype" w:eastAsia="Palatino Linotype" w:hAnsi="Palatino Linotype"/>
                <w:b/>
                <w:bCs/>
                <w:color w:val="B05A1A"/>
                <w:sz w:val="22"/>
                <w:szCs w:val="22"/>
              </w:rPr>
              <w:t xml:space="preserve">  EXPERIENCIA LABORAL</w:t>
            </w:r>
          </w:p>
          <w:p>
            <w:pPr>
              <w:pBdr>
                <w:bottom w:val="single" w:color="D8C8A8" w:sz="4" w:space="2"/>
              </w:pBdr>
              <w:spacing w:after="160" w:before="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9A7A50"/>
                      <w:sz w:val="17"/>
                      <w:szCs w:val="17"/>
                    </w:rPr>
                    <w:t xml:space="preserve">Mar 2020
Presente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B05A1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B05A1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C1008"/>
                      <w:sz w:val="21"/>
                      <w:szCs w:val="21"/>
                    </w:rPr>
                    <w:t xml:space="preserve">Chef de Partida – Carnes y Salsas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B05A1A"/>
                      <w:sz w:val="18"/>
                      <w:szCs w:val="18"/>
                    </w:rPr>
                    <w:t xml:space="preserve">Restaurante El Azafrán, Madrid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A3A1A"/>
                      <w:sz w:val="18"/>
                      <w:szCs w:val="18"/>
                    </w:rPr>
                    <w:t xml:space="preserve">Supervisión de la partida en servicios de hasta 120 cubiertos. Diseño de platos de temporada, control de escandallos y formación de ayudantes.</w:t>
                  </w:r>
                </w:p>
              </w:tc>
            </w:tr>
          </w:tbl>
          <w:p>
            <w:pPr>
              <w:spacing w:after="0" w:before="2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9A7A50"/>
                      <w:sz w:val="17"/>
                      <w:szCs w:val="17"/>
                    </w:rPr>
                    <w:t xml:space="preserve">Jun 2017
Feb 2020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B05A1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B05A1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C1008"/>
                      <w:sz w:val="21"/>
                      <w:szCs w:val="21"/>
                    </w:rPr>
                    <w:t xml:space="preserve">Cocinero de Segunda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B05A1A"/>
                      <w:sz w:val="18"/>
                      <w:szCs w:val="18"/>
                    </w:rPr>
                    <w:t xml:space="preserve">Hotel Gran Palacio 4*, Valencia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A3A1A"/>
                      <w:sz w:val="18"/>
                      <w:szCs w:val="18"/>
                    </w:rPr>
                    <w:t xml:space="preserve">Responsable de partida fría y mise en place para eventos y banquetes. Implantación del sistema APPCC y sustitución del Chef de Partida en temporada alta.</w:t>
                  </w:r>
                </w:p>
              </w:tc>
            </w:tr>
          </w:tbl>
          <w:p>
            <w:pPr>
              <w:spacing w:after="0" w:before="2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9A7A50"/>
                      <w:sz w:val="17"/>
                      <w:szCs w:val="17"/>
                    </w:rPr>
                    <w:t xml:space="preserve">Sep 2015
May 2017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B05A1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B05A1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C1008"/>
                      <w:sz w:val="21"/>
                      <w:szCs w:val="21"/>
                    </w:rPr>
                    <w:t xml:space="preserve">Ayudante de Cocina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B05A1A"/>
                      <w:sz w:val="18"/>
                      <w:szCs w:val="18"/>
                    </w:rPr>
                    <w:t xml:space="preserve">Bistró La Terraza, Barcelona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A3A1A"/>
                      <w:sz w:val="18"/>
                      <w:szCs w:val="18"/>
                    </w:rPr>
                    <w:t xml:space="preserve">Elaboración de fondos, fumets y salsas base. Apoyo en partidas de entrante, pescados y postres. Mantenimiento de higiene según normativa vigente.</w:t>
                  </w:r>
                </w:p>
              </w:tc>
            </w:tr>
          </w:tbl>
          <w:p>
            <w:pPr>
              <w:spacing w:after="120" w:before="240"/>
            </w:pPr>
            <w:r>
              <w:rPr>
                <w:rFonts w:ascii="Segoe UI Emoji" w:cs="Segoe UI Emoji" w:eastAsia="Segoe UI Emoji" w:hAnsi="Segoe UI Emoji"/>
                <w:sz w:val="22"/>
                <w:szCs w:val="22"/>
              </w:rPr>
              <w:t xml:space="preserve">  🍳  </w:t>
            </w:r>
            <w:r>
              <w:rPr>
                <w:rFonts w:ascii="Palatino Linotype" w:cs="Palatino Linotype" w:eastAsia="Palatino Linotype" w:hAnsi="Palatino Linotype"/>
                <w:b/>
                <w:bCs/>
                <w:color w:val="B05A1A"/>
                <w:sz w:val="22"/>
                <w:szCs w:val="22"/>
              </w:rPr>
              <w:t xml:space="preserve">  EDUCACIÓN</w:t>
            </w:r>
          </w:p>
          <w:p>
            <w:pPr>
              <w:pBdr>
                <w:bottom w:val="single" w:color="D8C8A8" w:sz="4" w:space="2"/>
              </w:pBdr>
              <w:spacing w:after="160" w:before="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9A7A50"/>
                      <w:sz w:val="17"/>
                      <w:szCs w:val="17"/>
                    </w:rPr>
                    <w:t xml:space="preserve">Sep 2012
Jun 2015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B05A1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B05A1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C1008"/>
                      <w:sz w:val="21"/>
                      <w:szCs w:val="21"/>
                    </w:rPr>
                    <w:t xml:space="preserve">Técnico en Cocina y Gastronomía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B05A1A"/>
                      <w:sz w:val="18"/>
                      <w:szCs w:val="18"/>
                    </w:rPr>
                    <w:t xml:space="preserve">Escuela de Hostelería Mediterránea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A3A1A"/>
                      <w:sz w:val="18"/>
                      <w:szCs w:val="18"/>
                    </w:rPr>
                    <w:t xml:space="preserve">Formación en técnicas culinarias clásicas y contemporáneas. Prácticas en restaurante con estrella Michelin.</w:t>
                  </w:r>
                </w:p>
              </w:tc>
            </w:tr>
          </w:tbl>
          <w:p>
            <w:pPr>
              <w:spacing w:after="0" w:before="2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9A7A50"/>
                      <w:sz w:val="17"/>
                      <w:szCs w:val="17"/>
                    </w:rPr>
                    <w:t xml:space="preserve">Sep 2010
Jun 2012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B05A1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B05A1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C1008"/>
                      <w:sz w:val="21"/>
                      <w:szCs w:val="21"/>
                    </w:rPr>
                    <w:t xml:space="preserve">Bachillerato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B05A1A"/>
                      <w:sz w:val="18"/>
                      <w:szCs w:val="18"/>
                    </w:rPr>
                    <w:t xml:space="preserve">IES San Lorenzo, Granada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A3A1A"/>
                      <w:sz w:val="18"/>
                      <w:szCs w:val="18"/>
                    </w:rPr>
                    <w:t xml:space="preserve">Modalidad Ciencias y Tecnología.</w:t>
                  </w:r>
                </w:p>
              </w:tc>
            </w:tr>
          </w:tbl>
          <w:p>
            <w:pPr>
              <w:spacing w:after="120" w:before="240"/>
            </w:pPr>
            <w:r>
              <w:rPr>
                <w:rFonts w:ascii="Segoe UI Emoji" w:cs="Segoe UI Emoji" w:eastAsia="Segoe UI Emoji" w:hAnsi="Segoe UI Emoji"/>
                <w:sz w:val="22"/>
                <w:szCs w:val="22"/>
              </w:rPr>
              <w:t xml:space="preserve">  🍳  </w:t>
            </w:r>
            <w:r>
              <w:rPr>
                <w:rFonts w:ascii="Palatino Linotype" w:cs="Palatino Linotype" w:eastAsia="Palatino Linotype" w:hAnsi="Palatino Linotype"/>
                <w:b/>
                <w:bCs/>
                <w:color w:val="B05A1A"/>
                <w:sz w:val="22"/>
                <w:szCs w:val="22"/>
              </w:rPr>
              <w:t xml:space="preserve">  CURSOS</w:t>
            </w:r>
          </w:p>
          <w:p>
            <w:pPr>
              <w:pBdr>
                <w:bottom w:val="single" w:color="D8C8A8" w:sz="4" w:space="2"/>
              </w:pBdr>
              <w:spacing w:after="160" w:before="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9A7A50"/>
                      <w:sz w:val="17"/>
                      <w:szCs w:val="17"/>
                    </w:rPr>
                    <w:t xml:space="preserve">2022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B05A1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B05A1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C1008"/>
                      <w:sz w:val="21"/>
                      <w:szCs w:val="21"/>
                    </w:rPr>
                    <w:t xml:space="preserve">Alta Cocina Vegetal y Fermentados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B05A1A"/>
                      <w:sz w:val="18"/>
                      <w:szCs w:val="18"/>
                    </w:rPr>
                    <w:t xml:space="preserve">Basque Culinary Center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A3A1A"/>
                      <w:sz w:val="18"/>
                      <w:szCs w:val="18"/>
                    </w:rPr>
                    <w:t xml:space="preserve">Técnicas de fermentación, encurtidos artesanales y cocina plant-based de autor.</w:t>
                  </w:r>
                </w:p>
              </w:tc>
            </w:tr>
          </w:tbl>
          <w:p>
            <w:pPr>
              <w:spacing w:after="0" w:before="2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9A7A50"/>
                      <w:sz w:val="17"/>
                      <w:szCs w:val="17"/>
                    </w:rPr>
                    <w:t xml:space="preserve">2020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B05A1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B05A1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C1008"/>
                      <w:sz w:val="21"/>
                      <w:szCs w:val="21"/>
                    </w:rPr>
                    <w:t xml:space="preserve">Pastelería y Postres de Restaurante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B05A1A"/>
                      <w:sz w:val="18"/>
                      <w:szCs w:val="18"/>
                    </w:rPr>
                    <w:t xml:space="preserve">Escuela Hoffman, Barcelona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A3A1A"/>
                      <w:sz w:val="18"/>
                      <w:szCs w:val="18"/>
                    </w:rPr>
                    <w:t xml:space="preserve">Postres de autor, petit fours y helados artesanales con presentación de alta cocina.</w:t>
                  </w:r>
                </w:p>
              </w:tc>
            </w:tr>
          </w:tbl>
          <w:p>
            <w:pPr>
              <w:spacing w:after="120" w:before="240"/>
            </w:pPr>
            <w:r>
              <w:rPr>
                <w:rFonts w:ascii="Segoe UI Emoji" w:cs="Segoe UI Emoji" w:eastAsia="Segoe UI Emoji" w:hAnsi="Segoe UI Emoji"/>
                <w:sz w:val="22"/>
                <w:szCs w:val="22"/>
              </w:rPr>
              <w:t xml:space="preserve">  🍳  </w:t>
            </w:r>
            <w:r>
              <w:rPr>
                <w:rFonts w:ascii="Palatino Linotype" w:cs="Palatino Linotype" w:eastAsia="Palatino Linotype" w:hAnsi="Palatino Linotype"/>
                <w:b/>
                <w:bCs/>
                <w:color w:val="B05A1A"/>
                <w:sz w:val="22"/>
                <w:szCs w:val="22"/>
              </w:rPr>
              <w:t xml:space="preserve">  CERTIFICADOS</w:t>
            </w:r>
          </w:p>
          <w:p>
            <w:pPr>
              <w:pBdr>
                <w:bottom w:val="single" w:color="D8C8A8" w:sz="4" w:space="2"/>
              </w:pBdr>
              <w:spacing w:after="160" w:before="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9A7A50"/>
                      <w:sz w:val="17"/>
                      <w:szCs w:val="17"/>
                    </w:rPr>
                    <w:t xml:space="preserve">2021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B05A1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B05A1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C1008"/>
                      <w:sz w:val="21"/>
                      <w:szCs w:val="21"/>
                    </w:rPr>
                    <w:t xml:space="preserve">Certificado APPCC – Manipulador de Alimentos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B05A1A"/>
                      <w:sz w:val="18"/>
                      <w:szCs w:val="18"/>
                    </w:rPr>
                    <w:t xml:space="preserve">Cámara de Comercio de Madrid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A3A1A"/>
                      <w:sz w:val="18"/>
                      <w:szCs w:val="18"/>
                    </w:rPr>
                    <w:t xml:space="preserve">Análisis de Peligros y Puntos Críticos de Control, gestión de alérgenos y cadena de frío en cocina profesional.</w:t>
                  </w:r>
                </w:p>
              </w:tc>
            </w:tr>
          </w:tbl>
          <w:p/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2026-04-24T11:32:13.401Z</dcterms:created>
  <dcterms:modified xsi:type="dcterms:W3CDTF">2026-04-24T11:32:13.402Z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