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00"/>
        <w:gridCol w:w="400"/>
        <w:gridCol w:w="8606"/>
      </w:tblGrid>
      <w:tr w:rsidR="000B3023" w:rsidRPr="00BD227F" w14:paraId="0BFFB55E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3D2645"/>
            <w:tcMar>
              <w:top w:w="200" w:type="dxa"/>
              <w:left w:w="220" w:type="dxa"/>
              <w:bottom w:w="0" w:type="dxa"/>
              <w:right w:w="220" w:type="dxa"/>
            </w:tcMar>
            <w:vAlign w:val="bottom"/>
          </w:tcPr>
          <w:tbl>
            <w:tblPr>
              <w:tblW w:w="2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00"/>
            </w:tblGrid>
            <w:tr w:rsidR="000B3023" w14:paraId="2151007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single" w:sz="8" w:space="0" w:color="C47A8A"/>
                    <w:left w:val="single" w:sz="8" w:space="0" w:color="C47A8A"/>
                    <w:bottom w:val="single" w:sz="8" w:space="0" w:color="C47A8A"/>
                    <w:right w:val="single" w:sz="8" w:space="0" w:color="C47A8A"/>
                  </w:tcBorders>
                  <w:shd w:val="clear" w:color="auto" w:fill="552E60"/>
                  <w:tcMar>
                    <w:top w:w="820" w:type="dxa"/>
                    <w:left w:w="200" w:type="dxa"/>
                    <w:bottom w:w="820" w:type="dxa"/>
                    <w:right w:w="200" w:type="dxa"/>
                  </w:tcMar>
                </w:tcPr>
                <w:p w14:paraId="38293E8A" w14:textId="77777777" w:rsidR="000B3023" w:rsidRDefault="00000000">
                  <w:pPr>
                    <w:jc w:val="center"/>
                  </w:pPr>
                  <w:r>
                    <w:rPr>
                      <w:color w:val="C9A0B4"/>
                      <w:sz w:val="17"/>
                      <w:szCs w:val="17"/>
                    </w:rPr>
                    <w:t>[ Insertar foto ]</w:t>
                  </w:r>
                </w:p>
              </w:tc>
            </w:tr>
          </w:tbl>
          <w:p w14:paraId="3B8C7268" w14:textId="77777777" w:rsidR="000B3023" w:rsidRDefault="000B3023"/>
        </w:tc>
        <w:tc>
          <w:tcPr>
            <w:tcW w:w="90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3D2645"/>
            <w:tcMar>
              <w:top w:w="360" w:type="dxa"/>
              <w:left w:w="500" w:type="dxa"/>
              <w:bottom w:w="360" w:type="dxa"/>
              <w:right w:w="420" w:type="dxa"/>
            </w:tcMar>
            <w:vAlign w:val="center"/>
          </w:tcPr>
          <w:p w14:paraId="160DE610" w14:textId="77777777" w:rsidR="000B3023" w:rsidRPr="00BD227F" w:rsidRDefault="00000000">
            <w:pPr>
              <w:spacing w:after="90"/>
              <w:rPr>
                <w:lang w:val="es-ES"/>
              </w:rPr>
            </w:pPr>
            <w:r w:rsidRPr="00BD227F">
              <w:rPr>
                <w:rFonts w:ascii="Georgia" w:eastAsia="Georgia" w:hAnsi="Georgia" w:cs="Georgia"/>
                <w:b/>
                <w:bCs/>
                <w:color w:val="FFFFFF"/>
                <w:sz w:val="56"/>
                <w:szCs w:val="56"/>
                <w:lang w:val="es-ES"/>
              </w:rPr>
              <w:t xml:space="preserve">Sofía </w:t>
            </w:r>
            <w:r w:rsidRPr="00BD227F">
              <w:rPr>
                <w:rFonts w:ascii="Georgia" w:eastAsia="Georgia" w:hAnsi="Georgia" w:cs="Georgia"/>
                <w:b/>
                <w:bCs/>
                <w:color w:val="C47A8A"/>
                <w:sz w:val="56"/>
                <w:szCs w:val="56"/>
                <w:lang w:val="es-ES"/>
              </w:rPr>
              <w:t>Castellanos Mir</w:t>
            </w:r>
          </w:p>
          <w:p w14:paraId="2E3FA4F8" w14:textId="77777777" w:rsidR="000B3023" w:rsidRPr="00BD227F" w:rsidRDefault="00000000">
            <w:pPr>
              <w:spacing w:after="130"/>
              <w:rPr>
                <w:lang w:val="es-ES"/>
              </w:rPr>
            </w:pPr>
            <w:r w:rsidRPr="00BD227F">
              <w:rPr>
                <w:color w:val="EDD8E5"/>
                <w:sz w:val="22"/>
                <w:szCs w:val="22"/>
                <w:lang w:val="es-ES"/>
              </w:rPr>
              <w:t>Dietista-Nutricionista Colegiada · Nutrición Clínica &amp; Deportiva</w:t>
            </w:r>
          </w:p>
          <w:p w14:paraId="5AA87790" w14:textId="77777777" w:rsidR="000B3023" w:rsidRPr="00BD227F" w:rsidRDefault="00000000">
            <w:pPr>
              <w:rPr>
                <w:lang w:val="es-ES"/>
              </w:rPr>
            </w:pPr>
            <w:r w:rsidRPr="00BD227F">
              <w:rPr>
                <w:color w:val="EDD8E5"/>
                <w:sz w:val="19"/>
                <w:szCs w:val="19"/>
                <w:lang w:val="es-ES"/>
              </w:rPr>
              <w:t>Dietista-nutricionista colegiada con más de 8 años de experiencia en nutrición clínica, deportiva y pediátrica. Especializada en el diseño de planes nutricionales individualizados, educación alimentaria y tratamiento de trastornos de la conducta alimentaria. Comprometida con la evidencia científica y el abordaje integral del paciente.</w:t>
            </w:r>
          </w:p>
        </w:tc>
      </w:tr>
      <w:tr w:rsidR="000B3023" w14:paraId="59260321" w14:textId="77777777" w:rsidTr="00BD227F">
        <w:tblPrEx>
          <w:tblCellMar>
            <w:top w:w="0" w:type="dxa"/>
            <w:bottom w:w="0" w:type="dxa"/>
          </w:tblCellMar>
        </w:tblPrEx>
        <w:trPr>
          <w:trHeight w:val="13236"/>
        </w:trPr>
        <w:tc>
          <w:tcPr>
            <w:tcW w:w="330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5" w:space="0" w:color="D9C4D0"/>
            </w:tcBorders>
            <w:shd w:val="clear" w:color="auto" w:fill="F5EFF3"/>
            <w:tcMar>
              <w:top w:w="0" w:type="dxa"/>
              <w:left w:w="290" w:type="dxa"/>
              <w:bottom w:w="300" w:type="dxa"/>
              <w:right w:w="290" w:type="dxa"/>
            </w:tcMar>
          </w:tcPr>
          <w:p w14:paraId="6BDD99C2" w14:textId="77777777" w:rsidR="000B3023" w:rsidRPr="00BD227F" w:rsidRDefault="000B3023">
            <w:pPr>
              <w:spacing w:before="180"/>
              <w:rPr>
                <w:lang w:val="es-ES"/>
              </w:rPr>
            </w:pPr>
          </w:p>
          <w:p w14:paraId="2F6093AD" w14:textId="77777777" w:rsidR="000B3023" w:rsidRPr="00BD227F" w:rsidRDefault="00000000">
            <w:pPr>
              <w:pBdr>
                <w:bottom w:val="single" w:sz="5" w:space="3" w:color="D9C4D0"/>
              </w:pBdr>
              <w:spacing w:before="230" w:after="85"/>
              <w:rPr>
                <w:lang w:val="es-ES"/>
              </w:rPr>
            </w:pPr>
            <w:r w:rsidRPr="00BD227F">
              <w:rPr>
                <w:b/>
                <w:bCs/>
                <w:color w:val="3D2645"/>
                <w:sz w:val="18"/>
                <w:szCs w:val="18"/>
                <w:lang w:val="es-ES"/>
              </w:rPr>
              <w:t>CONTACTO</w:t>
            </w:r>
          </w:p>
          <w:p w14:paraId="270E126A" w14:textId="77777777" w:rsidR="000B3023" w:rsidRPr="00BD227F" w:rsidRDefault="00000000">
            <w:pPr>
              <w:spacing w:before="52" w:after="52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✉ 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sofia.castellanos@email.com</w:t>
            </w:r>
          </w:p>
          <w:p w14:paraId="61E539AF" w14:textId="77777777" w:rsidR="000B3023" w:rsidRPr="00BD227F" w:rsidRDefault="00000000">
            <w:pPr>
              <w:spacing w:before="52" w:after="52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✆ 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+34 618 392 741</w:t>
            </w:r>
          </w:p>
          <w:p w14:paraId="31E2CBDC" w14:textId="77777777" w:rsidR="000B3023" w:rsidRPr="00BD227F" w:rsidRDefault="00000000">
            <w:pPr>
              <w:spacing w:before="52" w:after="52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⌂ 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C/ Fuencarral 38, Madrid</w:t>
            </w:r>
          </w:p>
          <w:p w14:paraId="64B3963B" w14:textId="77777777" w:rsidR="000B3023" w:rsidRPr="00BD227F" w:rsidRDefault="00000000">
            <w:pPr>
              <w:spacing w:before="52" w:after="52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⚲ 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linkedin.com/in/sofia-castellanos</w:t>
            </w:r>
          </w:p>
          <w:p w14:paraId="58973112" w14:textId="77777777" w:rsidR="000B3023" w:rsidRDefault="00000000">
            <w:pPr>
              <w:spacing w:before="52" w:after="52"/>
              <w:rPr>
                <w:color w:val="484848"/>
                <w:sz w:val="18"/>
                <w:szCs w:val="18"/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✪ 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Nº Colegiada: M-2193</w:t>
            </w:r>
          </w:p>
          <w:p w14:paraId="56DAEFAF" w14:textId="77777777" w:rsidR="00BD227F" w:rsidRDefault="00BD227F">
            <w:pPr>
              <w:spacing w:before="52" w:after="52"/>
              <w:rPr>
                <w:color w:val="484848"/>
                <w:sz w:val="18"/>
                <w:szCs w:val="18"/>
                <w:lang w:val="es-ES"/>
              </w:rPr>
            </w:pPr>
          </w:p>
          <w:p w14:paraId="6A76624F" w14:textId="77777777" w:rsidR="00BD227F" w:rsidRPr="00BD227F" w:rsidRDefault="00BD227F">
            <w:pPr>
              <w:spacing w:before="52" w:after="52"/>
              <w:rPr>
                <w:lang w:val="es-ES"/>
              </w:rPr>
            </w:pPr>
          </w:p>
          <w:p w14:paraId="3B425F00" w14:textId="77777777" w:rsidR="000B3023" w:rsidRPr="00BD227F" w:rsidRDefault="00000000">
            <w:pPr>
              <w:pBdr>
                <w:bottom w:val="single" w:sz="5" w:space="3" w:color="D9C4D0"/>
              </w:pBdr>
              <w:spacing w:before="230" w:after="85"/>
              <w:rPr>
                <w:lang w:val="es-ES"/>
              </w:rPr>
            </w:pPr>
            <w:r w:rsidRPr="00BD227F">
              <w:rPr>
                <w:b/>
                <w:bCs/>
                <w:color w:val="3D2645"/>
                <w:sz w:val="18"/>
                <w:szCs w:val="18"/>
                <w:lang w:val="es-ES"/>
              </w:rPr>
              <w:t>APTITUDES</w:t>
            </w:r>
          </w:p>
          <w:p w14:paraId="7C434635" w14:textId="77777777" w:rsidR="000B3023" w:rsidRPr="00BD227F" w:rsidRDefault="00000000">
            <w:pPr>
              <w:spacing w:before="46" w:after="46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•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Planes nutricionales clínicos</w:t>
            </w:r>
          </w:p>
          <w:p w14:paraId="3BE95CD6" w14:textId="77777777" w:rsidR="000B3023" w:rsidRPr="00BD227F" w:rsidRDefault="00000000">
            <w:pPr>
              <w:spacing w:before="46" w:after="46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•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Nutrición deportiva y rendimiento</w:t>
            </w:r>
          </w:p>
          <w:p w14:paraId="029B41B5" w14:textId="77777777" w:rsidR="000B3023" w:rsidRPr="00BD227F" w:rsidRDefault="00000000">
            <w:pPr>
              <w:spacing w:before="46" w:after="46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•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TCA y alimentación intuitiva</w:t>
            </w:r>
          </w:p>
          <w:p w14:paraId="19346691" w14:textId="77777777" w:rsidR="000B3023" w:rsidRPr="00BD227F" w:rsidRDefault="00000000">
            <w:pPr>
              <w:spacing w:before="46" w:after="46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•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Nutrición pediátrica</w:t>
            </w:r>
          </w:p>
          <w:p w14:paraId="0A4F89CB" w14:textId="77777777" w:rsidR="000B3023" w:rsidRPr="00BD227F" w:rsidRDefault="00000000">
            <w:pPr>
              <w:spacing w:before="46" w:after="46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•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Educación alimentaria grupal</w:t>
            </w:r>
          </w:p>
          <w:p w14:paraId="2865F54F" w14:textId="77777777" w:rsidR="000B3023" w:rsidRPr="00BD227F" w:rsidRDefault="00000000">
            <w:pPr>
              <w:spacing w:before="46" w:after="46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•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Análisis de composición corporal</w:t>
            </w:r>
          </w:p>
          <w:p w14:paraId="6A8092E4" w14:textId="77777777" w:rsidR="000B3023" w:rsidRPr="00BD227F" w:rsidRDefault="00000000">
            <w:pPr>
              <w:spacing w:before="46" w:after="46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•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Software nutricional (Nutrium)</w:t>
            </w:r>
          </w:p>
          <w:p w14:paraId="619021B2" w14:textId="77777777" w:rsidR="000B3023" w:rsidRPr="00BD227F" w:rsidRDefault="00000000">
            <w:pPr>
              <w:spacing w:before="46" w:after="46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•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Investigación y evidencia científica</w:t>
            </w:r>
          </w:p>
          <w:p w14:paraId="7169A6F1" w14:textId="77777777" w:rsidR="000B3023" w:rsidRDefault="00000000">
            <w:pPr>
              <w:spacing w:before="46" w:after="46"/>
              <w:rPr>
                <w:color w:val="484848"/>
                <w:sz w:val="18"/>
                <w:szCs w:val="18"/>
                <w:lang w:val="es-ES"/>
              </w:rPr>
            </w:pPr>
            <w:r w:rsidRPr="00BD227F">
              <w:rPr>
                <w:b/>
                <w:bCs/>
                <w:color w:val="C47A8A"/>
                <w:sz w:val="18"/>
                <w:szCs w:val="18"/>
                <w:lang w:val="es-ES"/>
              </w:rPr>
              <w:t xml:space="preserve">• </w:t>
            </w:r>
            <w:r w:rsidRPr="00BD227F">
              <w:rPr>
                <w:color w:val="484848"/>
                <w:sz w:val="18"/>
                <w:szCs w:val="18"/>
                <w:lang w:val="es-ES"/>
              </w:rPr>
              <w:t>Comunicación y empatía</w:t>
            </w:r>
          </w:p>
          <w:p w14:paraId="6405BD69" w14:textId="77777777" w:rsidR="00BD227F" w:rsidRDefault="00BD227F">
            <w:pPr>
              <w:spacing w:before="46" w:after="46"/>
              <w:rPr>
                <w:color w:val="484848"/>
                <w:sz w:val="18"/>
                <w:szCs w:val="18"/>
                <w:lang w:val="es-ES"/>
              </w:rPr>
            </w:pPr>
          </w:p>
          <w:p w14:paraId="7D04A0F6" w14:textId="77777777" w:rsidR="00BD227F" w:rsidRPr="00BD227F" w:rsidRDefault="00BD227F">
            <w:pPr>
              <w:spacing w:before="46" w:after="46"/>
              <w:rPr>
                <w:lang w:val="es-ES"/>
              </w:rPr>
            </w:pPr>
          </w:p>
          <w:p w14:paraId="7D36605C" w14:textId="77777777" w:rsidR="000B3023" w:rsidRPr="00BD227F" w:rsidRDefault="00000000">
            <w:pPr>
              <w:pBdr>
                <w:bottom w:val="single" w:sz="5" w:space="3" w:color="D9C4D0"/>
              </w:pBdr>
              <w:spacing w:before="230" w:after="85"/>
              <w:rPr>
                <w:lang w:val="es-ES"/>
              </w:rPr>
            </w:pPr>
            <w:r w:rsidRPr="00BD227F">
              <w:rPr>
                <w:b/>
                <w:bCs/>
                <w:color w:val="3D2645"/>
                <w:sz w:val="18"/>
                <w:szCs w:val="18"/>
                <w:lang w:val="es-ES"/>
              </w:rPr>
              <w:t>IDIOMAS</w:t>
            </w:r>
          </w:p>
          <w:p w14:paraId="2A1BB085" w14:textId="77777777" w:rsidR="000B3023" w:rsidRPr="00BD227F" w:rsidRDefault="00000000">
            <w:pPr>
              <w:spacing w:before="65" w:after="12"/>
              <w:rPr>
                <w:lang w:val="es-ES"/>
              </w:rPr>
            </w:pPr>
            <w:r w:rsidRPr="00BD227F">
              <w:rPr>
                <w:b/>
                <w:bCs/>
                <w:sz w:val="18"/>
                <w:szCs w:val="18"/>
                <w:lang w:val="es-ES"/>
              </w:rPr>
              <w:t>Español</w:t>
            </w:r>
          </w:p>
          <w:p w14:paraId="034FA4FA" w14:textId="77777777" w:rsidR="000B3023" w:rsidRPr="00BD227F" w:rsidRDefault="00000000">
            <w:pPr>
              <w:spacing w:after="42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4"/>
                <w:szCs w:val="14"/>
                <w:lang w:val="es-ES"/>
              </w:rPr>
              <w:t>━━━━━━━━━━</w:t>
            </w:r>
            <w:r w:rsidRPr="00BD227F">
              <w:rPr>
                <w:i/>
                <w:iCs/>
                <w:color w:val="888888"/>
                <w:sz w:val="16"/>
                <w:szCs w:val="16"/>
                <w:lang w:val="es-ES"/>
              </w:rPr>
              <w:t xml:space="preserve">  Nativo</w:t>
            </w:r>
          </w:p>
          <w:p w14:paraId="2178C950" w14:textId="77777777" w:rsidR="000B3023" w:rsidRPr="00BD227F" w:rsidRDefault="00000000">
            <w:pPr>
              <w:spacing w:before="65" w:after="12"/>
              <w:rPr>
                <w:lang w:val="es-ES"/>
              </w:rPr>
            </w:pPr>
            <w:r w:rsidRPr="00BD227F">
              <w:rPr>
                <w:b/>
                <w:bCs/>
                <w:sz w:val="18"/>
                <w:szCs w:val="18"/>
                <w:lang w:val="es-ES"/>
              </w:rPr>
              <w:t>Inglés</w:t>
            </w:r>
          </w:p>
          <w:p w14:paraId="31CFC846" w14:textId="77777777" w:rsidR="000B3023" w:rsidRPr="00BD227F" w:rsidRDefault="00000000">
            <w:pPr>
              <w:spacing w:after="42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4"/>
                <w:szCs w:val="14"/>
                <w:lang w:val="es-ES"/>
              </w:rPr>
              <w:t>━━━━━━━━</w:t>
            </w:r>
            <w:r w:rsidRPr="00BD227F">
              <w:rPr>
                <w:color w:val="D9C4D0"/>
                <w:sz w:val="14"/>
                <w:szCs w:val="14"/>
                <w:lang w:val="es-ES"/>
              </w:rPr>
              <w:t>──</w:t>
            </w:r>
            <w:r w:rsidRPr="00BD227F">
              <w:rPr>
                <w:i/>
                <w:iCs/>
                <w:color w:val="888888"/>
                <w:sz w:val="16"/>
                <w:szCs w:val="16"/>
                <w:lang w:val="es-ES"/>
              </w:rPr>
              <w:t xml:space="preserve">  C1 — Avanzado</w:t>
            </w:r>
          </w:p>
          <w:p w14:paraId="0B42F77B" w14:textId="77777777" w:rsidR="000B3023" w:rsidRPr="00BD227F" w:rsidRDefault="00000000">
            <w:pPr>
              <w:spacing w:before="65" w:after="12"/>
              <w:rPr>
                <w:lang w:val="es-ES"/>
              </w:rPr>
            </w:pPr>
            <w:r w:rsidRPr="00BD227F">
              <w:rPr>
                <w:b/>
                <w:bCs/>
                <w:sz w:val="18"/>
                <w:szCs w:val="18"/>
                <w:lang w:val="es-ES"/>
              </w:rPr>
              <w:t>Italiano</w:t>
            </w:r>
          </w:p>
          <w:p w14:paraId="231CD931" w14:textId="77777777" w:rsidR="000B3023" w:rsidRPr="00BD227F" w:rsidRDefault="00000000">
            <w:pPr>
              <w:spacing w:after="42"/>
              <w:rPr>
                <w:lang w:val="es-ES"/>
              </w:rPr>
            </w:pPr>
            <w:r w:rsidRPr="00BD227F">
              <w:rPr>
                <w:b/>
                <w:bCs/>
                <w:color w:val="C47A8A"/>
                <w:sz w:val="14"/>
                <w:szCs w:val="14"/>
                <w:lang w:val="es-ES"/>
              </w:rPr>
              <w:t>━━━━━</w:t>
            </w:r>
            <w:r w:rsidRPr="00BD227F">
              <w:rPr>
                <w:color w:val="D9C4D0"/>
                <w:sz w:val="14"/>
                <w:szCs w:val="14"/>
                <w:lang w:val="es-ES"/>
              </w:rPr>
              <w:t>─────</w:t>
            </w:r>
            <w:r w:rsidRPr="00BD227F">
              <w:rPr>
                <w:i/>
                <w:iCs/>
                <w:color w:val="888888"/>
                <w:sz w:val="16"/>
                <w:szCs w:val="16"/>
                <w:lang w:val="es-ES"/>
              </w:rPr>
              <w:t xml:space="preserve">  B1 — Intermedio</w:t>
            </w:r>
          </w:p>
          <w:p w14:paraId="0FF6297B" w14:textId="77777777" w:rsidR="00BD227F" w:rsidRDefault="00BD227F">
            <w:pPr>
              <w:pBdr>
                <w:bottom w:val="single" w:sz="5" w:space="3" w:color="D9C4D0"/>
              </w:pBdr>
              <w:spacing w:before="230" w:after="85"/>
              <w:rPr>
                <w:b/>
                <w:bCs/>
                <w:color w:val="3D2645"/>
                <w:sz w:val="18"/>
                <w:szCs w:val="18"/>
                <w:lang w:val="es-ES"/>
              </w:rPr>
            </w:pPr>
          </w:p>
          <w:p w14:paraId="72F61F2A" w14:textId="77777777" w:rsidR="00BD227F" w:rsidRDefault="00BD227F">
            <w:pPr>
              <w:pBdr>
                <w:bottom w:val="single" w:sz="5" w:space="3" w:color="D9C4D0"/>
              </w:pBdr>
              <w:spacing w:before="230" w:after="85"/>
              <w:rPr>
                <w:b/>
                <w:bCs/>
                <w:color w:val="3D2645"/>
                <w:sz w:val="18"/>
                <w:szCs w:val="18"/>
                <w:lang w:val="es-ES"/>
              </w:rPr>
            </w:pPr>
          </w:p>
          <w:p w14:paraId="24C4E66C" w14:textId="71A21B16" w:rsidR="000B3023" w:rsidRPr="00BD227F" w:rsidRDefault="00000000">
            <w:pPr>
              <w:pBdr>
                <w:bottom w:val="single" w:sz="5" w:space="3" w:color="D9C4D0"/>
              </w:pBdr>
              <w:spacing w:before="230" w:after="85"/>
              <w:rPr>
                <w:lang w:val="es-ES"/>
              </w:rPr>
            </w:pPr>
            <w:r w:rsidRPr="00BD227F">
              <w:rPr>
                <w:b/>
                <w:bCs/>
                <w:color w:val="3D2645"/>
                <w:sz w:val="18"/>
                <w:szCs w:val="18"/>
                <w:lang w:val="es-ES"/>
              </w:rPr>
              <w:t>FORMACIÓN ADICIONAL</w:t>
            </w:r>
          </w:p>
          <w:p w14:paraId="30C88ADD" w14:textId="77777777" w:rsidR="000B3023" w:rsidRPr="00BD227F" w:rsidRDefault="00000000">
            <w:pPr>
              <w:spacing w:before="65" w:after="10"/>
              <w:rPr>
                <w:lang w:val="es-ES"/>
              </w:rPr>
            </w:pPr>
            <w:r w:rsidRPr="00BD227F">
              <w:rPr>
                <w:b/>
                <w:bCs/>
                <w:sz w:val="17"/>
                <w:szCs w:val="17"/>
                <w:lang w:val="es-ES"/>
              </w:rPr>
              <w:t>Nutrición en Oncología</w:t>
            </w:r>
          </w:p>
          <w:p w14:paraId="1883FAA8" w14:textId="77777777" w:rsidR="000B3023" w:rsidRPr="00BD227F" w:rsidRDefault="00000000">
            <w:pPr>
              <w:spacing w:after="40"/>
              <w:rPr>
                <w:lang w:val="es-ES"/>
              </w:rPr>
            </w:pPr>
            <w:r w:rsidRPr="00BD227F">
              <w:rPr>
                <w:color w:val="888888"/>
                <w:sz w:val="17"/>
                <w:szCs w:val="17"/>
                <w:lang w:val="es-ES"/>
              </w:rPr>
              <w:t>SEOM, 2023</w:t>
            </w:r>
          </w:p>
          <w:p w14:paraId="1A33C59E" w14:textId="77777777" w:rsidR="000B3023" w:rsidRPr="00BD227F" w:rsidRDefault="00000000">
            <w:pPr>
              <w:spacing w:before="42" w:after="10"/>
              <w:rPr>
                <w:lang w:val="es-ES"/>
              </w:rPr>
            </w:pPr>
            <w:r w:rsidRPr="00BD227F">
              <w:rPr>
                <w:b/>
                <w:bCs/>
                <w:sz w:val="17"/>
                <w:szCs w:val="17"/>
                <w:lang w:val="es-ES"/>
              </w:rPr>
              <w:t>Coaching Nutricional</w:t>
            </w:r>
          </w:p>
          <w:p w14:paraId="4F30F5EB" w14:textId="77777777" w:rsidR="000B3023" w:rsidRPr="00BD227F" w:rsidRDefault="00000000">
            <w:pPr>
              <w:spacing w:after="40"/>
              <w:rPr>
                <w:lang w:val="es-ES"/>
              </w:rPr>
            </w:pPr>
            <w:r w:rsidRPr="00BD227F">
              <w:rPr>
                <w:color w:val="888888"/>
                <w:sz w:val="17"/>
                <w:szCs w:val="17"/>
                <w:lang w:val="es-ES"/>
              </w:rPr>
              <w:t>Instituto IPSE, 2022</w:t>
            </w:r>
          </w:p>
          <w:p w14:paraId="24572911" w14:textId="77777777" w:rsidR="000B3023" w:rsidRPr="00BD227F" w:rsidRDefault="00000000">
            <w:pPr>
              <w:spacing w:before="42" w:after="10"/>
              <w:rPr>
                <w:lang w:val="es-ES"/>
              </w:rPr>
            </w:pPr>
            <w:r w:rsidRPr="00BD227F">
              <w:rPr>
                <w:b/>
                <w:bCs/>
                <w:sz w:val="17"/>
                <w:szCs w:val="17"/>
                <w:lang w:val="es-ES"/>
              </w:rPr>
              <w:t>Nutrición Deportiva de Alto Rendimiento</w:t>
            </w:r>
          </w:p>
          <w:p w14:paraId="3ECF2BD8" w14:textId="77777777" w:rsidR="000B3023" w:rsidRPr="00BD227F" w:rsidRDefault="00000000">
            <w:pPr>
              <w:spacing w:after="40"/>
              <w:rPr>
                <w:lang w:val="es-ES"/>
              </w:rPr>
            </w:pPr>
            <w:r w:rsidRPr="00BD227F">
              <w:rPr>
                <w:color w:val="888888"/>
                <w:sz w:val="17"/>
                <w:szCs w:val="17"/>
                <w:lang w:val="es-ES"/>
              </w:rPr>
              <w:t>Real Federación Española de Atletismo, 2021</w:t>
            </w:r>
          </w:p>
          <w:p w14:paraId="2CD1DFED" w14:textId="77777777" w:rsidR="000B3023" w:rsidRPr="00BD227F" w:rsidRDefault="00000000">
            <w:pPr>
              <w:spacing w:before="42" w:after="10"/>
              <w:rPr>
                <w:lang w:val="es-ES"/>
              </w:rPr>
            </w:pPr>
            <w:r w:rsidRPr="00BD227F">
              <w:rPr>
                <w:b/>
                <w:bCs/>
                <w:sz w:val="17"/>
                <w:szCs w:val="17"/>
                <w:lang w:val="es-ES"/>
              </w:rPr>
              <w:t>Trastornos de la Conducta Alimentaria</w:t>
            </w:r>
          </w:p>
          <w:p w14:paraId="0A885481" w14:textId="77777777" w:rsidR="000B3023" w:rsidRPr="00BD227F" w:rsidRDefault="00000000">
            <w:pPr>
              <w:spacing w:after="40"/>
              <w:rPr>
                <w:lang w:val="es-ES"/>
              </w:rPr>
            </w:pPr>
            <w:r w:rsidRPr="00BD227F">
              <w:rPr>
                <w:color w:val="888888"/>
                <w:sz w:val="17"/>
                <w:szCs w:val="17"/>
                <w:lang w:val="es-ES"/>
              </w:rPr>
              <w:t>ACAB, 2020</w:t>
            </w:r>
          </w:p>
        </w:tc>
        <w:tc>
          <w:tcPr>
            <w:tcW w:w="86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7F8"/>
            <w:tcMar>
              <w:top w:w="0" w:type="dxa"/>
              <w:left w:w="480" w:type="dxa"/>
              <w:bottom w:w="300" w:type="dxa"/>
              <w:right w:w="360" w:type="dxa"/>
            </w:tcMar>
          </w:tcPr>
          <w:p w14:paraId="2B1E7E54" w14:textId="77777777" w:rsidR="000B3023" w:rsidRPr="00BD227F" w:rsidRDefault="000B3023">
            <w:pPr>
              <w:spacing w:before="180"/>
              <w:rPr>
                <w:lang w:val="es-ES"/>
              </w:rPr>
            </w:pPr>
          </w:p>
          <w:p w14:paraId="4BE12F76" w14:textId="77777777" w:rsidR="000B3023" w:rsidRPr="00BD227F" w:rsidRDefault="00000000">
            <w:pPr>
              <w:pBdr>
                <w:bottom w:val="single" w:sz="6" w:space="3" w:color="D0BFC8"/>
              </w:pBdr>
              <w:spacing w:before="230" w:after="85"/>
              <w:rPr>
                <w:lang w:val="es-ES"/>
              </w:rPr>
            </w:pPr>
            <w:r w:rsidRPr="00BD227F">
              <w:rPr>
                <w:rFonts w:ascii="Georgia" w:eastAsia="Georgia" w:hAnsi="Georgia" w:cs="Georgia"/>
                <w:b/>
                <w:bCs/>
                <w:color w:val="3D2645"/>
                <w:lang w:val="es-ES"/>
              </w:rPr>
              <w:t>EXPERIENCIA LABORAL</w:t>
            </w:r>
          </w:p>
          <w:p w14:paraId="18E69EA2" w14:textId="77777777" w:rsidR="000B3023" w:rsidRPr="00BD227F" w:rsidRDefault="00000000">
            <w:pPr>
              <w:spacing w:before="140" w:after="18"/>
              <w:rPr>
                <w:lang w:val="es-ES"/>
              </w:rPr>
            </w:pPr>
            <w:r w:rsidRPr="00BD227F">
              <w:rPr>
                <w:rFonts w:ascii="Georgia" w:eastAsia="Georgia" w:hAnsi="Georgia" w:cs="Georgia"/>
                <w:b/>
                <w:bCs/>
                <w:color w:val="3D2645"/>
                <w:lang w:val="es-ES"/>
              </w:rPr>
              <w:t>Clínica NutriVida Madrid</w:t>
            </w:r>
            <w:r w:rsidRPr="00BD227F">
              <w:rPr>
                <w:color w:val="888888"/>
                <w:lang w:val="es-ES"/>
              </w:rPr>
              <w:t xml:space="preserve"> · </w:t>
            </w:r>
            <w:r w:rsidRPr="00BD227F">
              <w:rPr>
                <w:b/>
                <w:bCs/>
                <w:color w:val="A05A6A"/>
                <w:lang w:val="es-ES"/>
              </w:rPr>
              <w:t>Dietista-Nutricionista</w:t>
            </w:r>
          </w:p>
          <w:p w14:paraId="62605B61" w14:textId="77777777" w:rsidR="000B3023" w:rsidRDefault="00000000">
            <w:pPr>
              <w:spacing w:after="50"/>
            </w:pPr>
            <w:r>
              <w:rPr>
                <w:color w:val="888888"/>
                <w:sz w:val="18"/>
                <w:szCs w:val="18"/>
              </w:rPr>
              <w:t>Madrid  |  03/2020 – Actualidad</w:t>
            </w:r>
          </w:p>
          <w:p w14:paraId="259E90BA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Atención individualizada a pacientes adultos y pediátricos con obesidad, diabetes tipo 2, dislipemias, SII e intolerancias alimentarias.</w:t>
            </w:r>
          </w:p>
          <w:p w14:paraId="4F22E60B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Diseño de planes nutricionales personalizados con seguimiento mensual y ajuste según evolución clínica y analítica.</w:t>
            </w:r>
          </w:p>
          <w:p w14:paraId="08E00FDD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Abordaje multidisciplinar de TCA en colaboración con psicólogos y médicos del equipo clínico.</w:t>
            </w:r>
          </w:p>
          <w:p w14:paraId="16CD38ED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Impartición de talleres grupales de educación alimentaria con más de 200 participantes al año.</w:t>
            </w:r>
          </w:p>
          <w:p w14:paraId="5A0D92F2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Reducción media del 18 % del peso corporal en pacientes con obesidad grado I y II a los 6 meses.</w:t>
            </w:r>
          </w:p>
          <w:p w14:paraId="551DE871" w14:textId="77777777" w:rsidR="00BD227F" w:rsidRPr="00BD227F" w:rsidRDefault="00BD227F" w:rsidP="00BD227F">
            <w:pPr>
              <w:rPr>
                <w:lang w:val="es-ES"/>
              </w:rPr>
            </w:pPr>
          </w:p>
          <w:p w14:paraId="55CB2641" w14:textId="31DD39DE" w:rsidR="000B3023" w:rsidRPr="00BD227F" w:rsidRDefault="00000000">
            <w:pPr>
              <w:spacing w:before="140" w:after="18"/>
              <w:rPr>
                <w:rFonts w:ascii="Georgia" w:eastAsia="Georgia" w:hAnsi="Georgia" w:cs="Georgia"/>
                <w:b/>
                <w:bCs/>
                <w:color w:val="3D2645"/>
                <w:lang w:val="es-ES"/>
              </w:rPr>
            </w:pPr>
            <w:r w:rsidRPr="00BD227F">
              <w:rPr>
                <w:rFonts w:ascii="Georgia" w:eastAsia="Georgia" w:hAnsi="Georgia" w:cs="Georgia"/>
                <w:b/>
                <w:bCs/>
                <w:color w:val="3D2645"/>
                <w:lang w:val="es-ES"/>
              </w:rPr>
              <w:t>Centro Médico Quirón Salud</w:t>
            </w:r>
            <w:r w:rsidRPr="00BD227F">
              <w:rPr>
                <w:color w:val="888888"/>
                <w:lang w:val="es-ES"/>
              </w:rPr>
              <w:t xml:space="preserve"> · </w:t>
            </w:r>
            <w:r w:rsidRPr="00BD227F">
              <w:rPr>
                <w:b/>
                <w:bCs/>
                <w:color w:val="A05A6A"/>
                <w:lang w:val="es-ES"/>
              </w:rPr>
              <w:t>Nutricionista Clínica</w:t>
            </w:r>
          </w:p>
          <w:p w14:paraId="6D876B5F" w14:textId="77777777" w:rsidR="000B3023" w:rsidRPr="00BD227F" w:rsidRDefault="00000000">
            <w:pPr>
              <w:spacing w:after="50"/>
              <w:rPr>
                <w:lang w:val="es-ES"/>
              </w:rPr>
            </w:pPr>
            <w:r w:rsidRPr="00BD227F">
              <w:rPr>
                <w:color w:val="888888"/>
                <w:sz w:val="18"/>
                <w:szCs w:val="18"/>
                <w:lang w:val="es-ES"/>
              </w:rPr>
              <w:t>Madrid  |  06/2016 – 02/2020</w:t>
            </w:r>
          </w:p>
          <w:p w14:paraId="7F2EFA98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Valoración nutricional y diseño de dietas terapéuticas para pacientes oncológicos, renales y con patología digestiva.</w:t>
            </w:r>
          </w:p>
          <w:p w14:paraId="48508664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Evaluación de composición corporal mediante bioimpedanciometría y antropometría.</w:t>
            </w:r>
          </w:p>
          <w:p w14:paraId="544076D4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Coordinación con el servicio de endocrinología y dietética hospitalaria para la adecuación de menús.</w:t>
            </w:r>
          </w:p>
          <w:p w14:paraId="481B8E50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Participación en ensayo clínico sobre intervención nutricional en pacientes con síndrome metabólico.</w:t>
            </w:r>
          </w:p>
          <w:p w14:paraId="499474F4" w14:textId="77777777" w:rsidR="00BD227F" w:rsidRPr="00BD227F" w:rsidRDefault="00BD227F" w:rsidP="00BD227F">
            <w:pPr>
              <w:rPr>
                <w:lang w:val="es-ES"/>
              </w:rPr>
            </w:pPr>
          </w:p>
          <w:p w14:paraId="642F7118" w14:textId="77777777" w:rsidR="000B3023" w:rsidRPr="00BD227F" w:rsidRDefault="00000000">
            <w:pPr>
              <w:spacing w:before="140" w:after="18"/>
              <w:rPr>
                <w:lang w:val="es-ES"/>
              </w:rPr>
            </w:pPr>
            <w:r w:rsidRPr="00BD227F">
              <w:rPr>
                <w:rFonts w:ascii="Georgia" w:eastAsia="Georgia" w:hAnsi="Georgia" w:cs="Georgia"/>
                <w:b/>
                <w:bCs/>
                <w:color w:val="3D2645"/>
                <w:lang w:val="es-ES"/>
              </w:rPr>
              <w:t>Club Deportivo Olimpo Madrid</w:t>
            </w:r>
            <w:r w:rsidRPr="00BD227F">
              <w:rPr>
                <w:color w:val="888888"/>
                <w:lang w:val="es-ES"/>
              </w:rPr>
              <w:t xml:space="preserve"> · </w:t>
            </w:r>
            <w:r w:rsidRPr="00BD227F">
              <w:rPr>
                <w:b/>
                <w:bCs/>
                <w:color w:val="A05A6A"/>
                <w:lang w:val="es-ES"/>
              </w:rPr>
              <w:t>Nutricionista Deportiva</w:t>
            </w:r>
          </w:p>
          <w:p w14:paraId="0B12A45A" w14:textId="77777777" w:rsidR="000B3023" w:rsidRDefault="00000000">
            <w:pPr>
              <w:spacing w:after="50"/>
            </w:pPr>
            <w:r>
              <w:rPr>
                <w:color w:val="888888"/>
                <w:sz w:val="18"/>
                <w:szCs w:val="18"/>
              </w:rPr>
              <w:t>Madrid  |  09/2014 – 05/2016</w:t>
            </w:r>
          </w:p>
          <w:p w14:paraId="6537C31F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Asesoramiento nutricional a deportistas de atletismo, triatlón y natación de competición.</w:t>
            </w:r>
          </w:p>
          <w:p w14:paraId="27455F78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Diseño de estrategias de periodización nutricional y suplementación deportiva basada en evidencia.</w:t>
            </w:r>
          </w:p>
          <w:p w14:paraId="2B6C44F4" w14:textId="77777777" w:rsidR="000B3023" w:rsidRPr="00BD227F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BD227F">
              <w:rPr>
                <w:color w:val="484848"/>
                <w:sz w:val="19"/>
                <w:szCs w:val="19"/>
                <w:lang w:val="es-ES"/>
              </w:rPr>
              <w:t>Elaboración de protocolos de hidratación y nutrición para competiciones y stages de pretemporada.</w:t>
            </w:r>
          </w:p>
          <w:p w14:paraId="092BC0D5" w14:textId="77777777" w:rsidR="00BD227F" w:rsidRPr="00BD227F" w:rsidRDefault="00BD227F" w:rsidP="00BD227F">
            <w:pPr>
              <w:rPr>
                <w:lang w:val="es-ES"/>
              </w:rPr>
            </w:pPr>
          </w:p>
          <w:p w14:paraId="739E0D9E" w14:textId="77777777" w:rsidR="000B3023" w:rsidRPr="00BD227F" w:rsidRDefault="00000000">
            <w:pPr>
              <w:pBdr>
                <w:bottom w:val="single" w:sz="6" w:space="3" w:color="D0BFC8"/>
              </w:pBdr>
              <w:spacing w:before="230" w:after="85"/>
              <w:rPr>
                <w:lang w:val="es-ES"/>
              </w:rPr>
            </w:pPr>
            <w:r w:rsidRPr="00BD227F">
              <w:rPr>
                <w:rFonts w:ascii="Georgia" w:eastAsia="Georgia" w:hAnsi="Georgia" w:cs="Georgia"/>
                <w:b/>
                <w:bCs/>
                <w:color w:val="3D2645"/>
                <w:lang w:val="es-ES"/>
              </w:rPr>
              <w:t>FORMACIÓN ACADÉMICA</w:t>
            </w:r>
          </w:p>
          <w:p w14:paraId="117D6375" w14:textId="77777777" w:rsidR="000B3023" w:rsidRPr="00BD227F" w:rsidRDefault="00000000">
            <w:pPr>
              <w:spacing w:before="130" w:after="16"/>
              <w:rPr>
                <w:lang w:val="es-ES"/>
              </w:rPr>
            </w:pPr>
            <w:r w:rsidRPr="00BD227F">
              <w:rPr>
                <w:rFonts w:ascii="Georgia" w:eastAsia="Georgia" w:hAnsi="Georgia" w:cs="Georgia"/>
                <w:b/>
                <w:bCs/>
                <w:color w:val="3D2645"/>
                <w:lang w:val="es-ES"/>
              </w:rPr>
              <w:t>Máster en Nutrición Clínica y Dietética</w:t>
            </w:r>
          </w:p>
          <w:p w14:paraId="125D3920" w14:textId="77777777" w:rsidR="000B3023" w:rsidRPr="00BD227F" w:rsidRDefault="00000000">
            <w:pPr>
              <w:spacing w:after="52"/>
              <w:rPr>
                <w:lang w:val="es-ES"/>
              </w:rPr>
            </w:pPr>
            <w:r w:rsidRPr="00BD227F">
              <w:rPr>
                <w:i/>
                <w:iCs/>
                <w:color w:val="888888"/>
                <w:sz w:val="18"/>
                <w:szCs w:val="18"/>
                <w:lang w:val="es-ES"/>
              </w:rPr>
              <w:t>Universidad Complutense de Madrid  |  2013 – 2015</w:t>
            </w:r>
          </w:p>
          <w:p w14:paraId="1D654E41" w14:textId="77777777" w:rsidR="000B3023" w:rsidRPr="00BD227F" w:rsidRDefault="00000000">
            <w:pPr>
              <w:spacing w:before="85" w:after="16"/>
              <w:rPr>
                <w:lang w:val="es-ES"/>
              </w:rPr>
            </w:pPr>
            <w:r w:rsidRPr="00BD227F">
              <w:rPr>
                <w:rFonts w:ascii="Georgia" w:eastAsia="Georgia" w:hAnsi="Georgia" w:cs="Georgia"/>
                <w:b/>
                <w:bCs/>
                <w:color w:val="3D2645"/>
                <w:lang w:val="es-ES"/>
              </w:rPr>
              <w:t>Grado en Nutrición Humana y Dietética</w:t>
            </w:r>
          </w:p>
          <w:p w14:paraId="5277CDFB" w14:textId="77777777" w:rsidR="000B3023" w:rsidRDefault="00000000">
            <w:pPr>
              <w:spacing w:after="52"/>
            </w:pPr>
            <w:r>
              <w:rPr>
                <w:i/>
                <w:iCs/>
                <w:color w:val="888888"/>
                <w:sz w:val="18"/>
                <w:szCs w:val="18"/>
              </w:rPr>
              <w:t>Universidad Autónoma de Madrid  |  2009 – 2013</w:t>
            </w:r>
          </w:p>
        </w:tc>
      </w:tr>
    </w:tbl>
    <w:p w14:paraId="2252E6E0" w14:textId="77777777" w:rsidR="00F7282E" w:rsidRDefault="00F7282E"/>
    <w:sectPr w:rsidR="00F7282E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43BBB"/>
    <w:multiLevelType w:val="hybridMultilevel"/>
    <w:tmpl w:val="787A480E"/>
    <w:lvl w:ilvl="0" w:tplc="A2F0712E">
      <w:start w:val="1"/>
      <w:numFmt w:val="bullet"/>
      <w:lvlText w:val="•"/>
      <w:lvlJc w:val="left"/>
      <w:pPr>
        <w:spacing w:before="42" w:after="42"/>
        <w:ind w:left="360" w:hanging="200"/>
      </w:pPr>
      <w:rPr>
        <w:rFonts w:ascii="Calibri" w:eastAsia="Calibri" w:hAnsi="Calibri" w:cs="Calibri"/>
        <w:b/>
        <w:bCs/>
        <w:color w:val="C47A8A"/>
        <w:sz w:val="20"/>
        <w:szCs w:val="20"/>
      </w:rPr>
    </w:lvl>
    <w:lvl w:ilvl="1" w:tplc="8A28A41C">
      <w:numFmt w:val="decimal"/>
      <w:lvlText w:val=""/>
      <w:lvlJc w:val="left"/>
    </w:lvl>
    <w:lvl w:ilvl="2" w:tplc="68E473A4">
      <w:numFmt w:val="decimal"/>
      <w:lvlText w:val=""/>
      <w:lvlJc w:val="left"/>
    </w:lvl>
    <w:lvl w:ilvl="3" w:tplc="BA6EA274">
      <w:numFmt w:val="decimal"/>
      <w:lvlText w:val=""/>
      <w:lvlJc w:val="left"/>
    </w:lvl>
    <w:lvl w:ilvl="4" w:tplc="A3C2CE18">
      <w:numFmt w:val="decimal"/>
      <w:lvlText w:val=""/>
      <w:lvlJc w:val="left"/>
    </w:lvl>
    <w:lvl w:ilvl="5" w:tplc="FA38C7A4">
      <w:numFmt w:val="decimal"/>
      <w:lvlText w:val=""/>
      <w:lvlJc w:val="left"/>
    </w:lvl>
    <w:lvl w:ilvl="6" w:tplc="67A6B75C">
      <w:numFmt w:val="decimal"/>
      <w:lvlText w:val=""/>
      <w:lvlJc w:val="left"/>
    </w:lvl>
    <w:lvl w:ilvl="7" w:tplc="E076A2A2">
      <w:numFmt w:val="decimal"/>
      <w:lvlText w:val=""/>
      <w:lvlJc w:val="left"/>
    </w:lvl>
    <w:lvl w:ilvl="8" w:tplc="C7A23AA8">
      <w:numFmt w:val="decimal"/>
      <w:lvlText w:val=""/>
      <w:lvlJc w:val="left"/>
    </w:lvl>
  </w:abstractNum>
  <w:abstractNum w:abstractNumId="1" w15:restartNumberingAfterBreak="0">
    <w:nsid w:val="2AC5080F"/>
    <w:multiLevelType w:val="hybridMultilevel"/>
    <w:tmpl w:val="620E4AA2"/>
    <w:lvl w:ilvl="0" w:tplc="9AC87B14">
      <w:start w:val="1"/>
      <w:numFmt w:val="bullet"/>
      <w:lvlText w:val="●"/>
      <w:lvlJc w:val="left"/>
      <w:pPr>
        <w:ind w:left="720" w:hanging="360"/>
      </w:pPr>
    </w:lvl>
    <w:lvl w:ilvl="1" w:tplc="2080537C">
      <w:start w:val="1"/>
      <w:numFmt w:val="bullet"/>
      <w:lvlText w:val="○"/>
      <w:lvlJc w:val="left"/>
      <w:pPr>
        <w:ind w:left="1440" w:hanging="360"/>
      </w:pPr>
    </w:lvl>
    <w:lvl w:ilvl="2" w:tplc="16C6ECA0">
      <w:start w:val="1"/>
      <w:numFmt w:val="bullet"/>
      <w:lvlText w:val="■"/>
      <w:lvlJc w:val="left"/>
      <w:pPr>
        <w:ind w:left="2160" w:hanging="360"/>
      </w:pPr>
    </w:lvl>
    <w:lvl w:ilvl="3" w:tplc="4B3CA662">
      <w:start w:val="1"/>
      <w:numFmt w:val="bullet"/>
      <w:lvlText w:val="●"/>
      <w:lvlJc w:val="left"/>
      <w:pPr>
        <w:ind w:left="2880" w:hanging="360"/>
      </w:pPr>
    </w:lvl>
    <w:lvl w:ilvl="4" w:tplc="6D54B2E4">
      <w:start w:val="1"/>
      <w:numFmt w:val="bullet"/>
      <w:lvlText w:val="○"/>
      <w:lvlJc w:val="left"/>
      <w:pPr>
        <w:ind w:left="3600" w:hanging="360"/>
      </w:pPr>
    </w:lvl>
    <w:lvl w:ilvl="5" w:tplc="827413CA">
      <w:start w:val="1"/>
      <w:numFmt w:val="bullet"/>
      <w:lvlText w:val="■"/>
      <w:lvlJc w:val="left"/>
      <w:pPr>
        <w:ind w:left="4320" w:hanging="360"/>
      </w:pPr>
    </w:lvl>
    <w:lvl w:ilvl="6" w:tplc="89AE6508">
      <w:start w:val="1"/>
      <w:numFmt w:val="bullet"/>
      <w:lvlText w:val="●"/>
      <w:lvlJc w:val="left"/>
      <w:pPr>
        <w:ind w:left="5040" w:hanging="360"/>
      </w:pPr>
    </w:lvl>
    <w:lvl w:ilvl="7" w:tplc="3DF41694">
      <w:start w:val="1"/>
      <w:numFmt w:val="bullet"/>
      <w:lvlText w:val="●"/>
      <w:lvlJc w:val="left"/>
      <w:pPr>
        <w:ind w:left="5760" w:hanging="360"/>
      </w:pPr>
    </w:lvl>
    <w:lvl w:ilvl="8" w:tplc="79A07DE0">
      <w:start w:val="1"/>
      <w:numFmt w:val="bullet"/>
      <w:lvlText w:val="●"/>
      <w:lvlJc w:val="left"/>
      <w:pPr>
        <w:ind w:left="6480" w:hanging="360"/>
      </w:pPr>
    </w:lvl>
  </w:abstractNum>
  <w:num w:numId="1" w16cid:durableId="224489119">
    <w:abstractNumId w:val="1"/>
    <w:lvlOverride w:ilvl="0">
      <w:startOverride w:val="1"/>
    </w:lvlOverride>
  </w:num>
  <w:num w:numId="2" w16cid:durableId="108403351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3023"/>
    <w:rsid w:val="000B3023"/>
    <w:rsid w:val="001E00C5"/>
    <w:rsid w:val="00BD227F"/>
    <w:rsid w:val="00F7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037B5"/>
  <w15:docId w15:val="{5B9E8009-0AB1-4C06-9606-291221CAB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2C2C2C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2026-04-12T17:32:00Z</dcterms:created>
  <dcterms:modified xsi:type="dcterms:W3CDTF">2026-04-12T17:41:00Z</dcterms:modified>
</cp:coreProperties>
</file>