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A8A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4A4A" w:val="clear"/>
            <w:tcMar>
              <w:top w:type="dxa" w:w="480"/>
              <w:left w:type="dxa" w:w="720"/>
              <w:bottom w:type="dxa" w:w="400"/>
              <w:right w:type="dxa" w:w="720"/>
            </w:tcMar>
          </w:tcPr>
          <w:p>
            <w:pPr>
              <w:spacing w:after="16" w:before="0"/>
              <w:jc w:val="left"/>
            </w:pPr>
            <w:r>
              <w:rPr>
                <w:rFonts w:ascii="Calibri" w:cs="Calibri" w:eastAsia="Calibri" w:hAnsi="Calibri"/>
                <w:color w:val="FFFFFF"/>
                <w:sz w:val="76"/>
                <w:szCs w:val="76"/>
              </w:rPr>
              <w:t xml:space="preserve">SOFIA 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76"/>
                <w:szCs w:val="76"/>
              </w:rPr>
              <w:t xml:space="preserve">RAMOS HEREDIA</w:t>
            </w:r>
          </w:p>
          <w:tbl>
            <w:tblPr>
              <w:tblW w:type="dxa" w:w="10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200"/>
              <w:gridCol w:w="5266"/>
            </w:tblGrid>
            <w:tr>
              <w:tc>
                <w:tcPr>
                  <w:tcW w:type="dxa" w:w="5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C8C0B8"/>
                      <w:spacing w:val="80"/>
                      <w:sz w:val="18"/>
                      <w:szCs w:val="18"/>
                    </w:rPr>
                    <w:t xml:space="preserve">GRADO EN ADMINISTRACION Y DIRECCION DE EMPRESAS</w:t>
                  </w:r>
                </w:p>
              </w:tc>
              <w:tc>
                <w:tcPr>
                  <w:tcW w:type="dxa" w:w="52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999090"/>
                      <w:sz w:val="17"/>
                      <w:szCs w:val="17"/>
                    </w:rPr>
                    <w:t xml:space="preserve">+34 633 241 087  .  sofia.ramos@correo.es  .  Sevilla</w:t>
                  </w:r>
                </w:p>
              </w:tc>
            </w:tr>
          </w:tbl>
          <w:p/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A8A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12"/>
                <w:szCs w:val="12"/>
              </w:rPr>
              <w:t xml:space="preserve"> 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06"/>
        <w:gridCol w:w="4200"/>
      </w:tblGrid>
      <w:tr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8" w:val="clear"/>
            <w:tcMar>
              <w:top w:type="dxa" w:w="240"/>
              <w:left w:type="dxa" w:w="640"/>
              <w:bottom w:type="dxa" w:w="600"/>
              <w:right w:type="dxa" w:w="480"/>
            </w:tcMar>
            <w:vAlign w:val="top"/>
          </w:tcPr>
          <w:p>
            <w:pPr>
              <w:spacing w:after="30" w:before="28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21"/>
                <w:szCs w:val="21"/>
              </w:rPr>
              <w:t xml:space="preserve">PERFIL PROFESIONAL</w:t>
            </w:r>
          </w:p>
          <w:p>
            <w:pPr>
              <w:pBdr>
                <w:bottom w:val="single" w:color="8C8C8C" w:sz="6" w:space="2"/>
              </w:pBdr>
              <w:spacing w:after="130" w:before="0"/>
            </w:pPr>
          </w:p>
          <w:p>
            <w:pPr>
              <w:spacing w:after="200" w:before="0"/>
              <w:jc w:val="both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Estudiante de cuarto curso de ADE con </w:t>
            </w:r>
            <w:r>
              <w:rPr>
                <w:rFonts w:ascii="Calibri" w:cs="Calibri" w:eastAsia="Calibri" w:hAnsi="Calibri"/>
                <w:b/>
                <w:bCs/>
                <w:color w:val="4A4A4A"/>
                <w:sz w:val="20"/>
                <w:szCs w:val="20"/>
              </w:rPr>
              <w:t xml:space="preserve">nota media de 8,7</w:t>
            </w: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 y experiencia en practicas en entornos corporativos y proyectos de consultoria academica. Orientada al area de </w:t>
            </w:r>
            <w:r>
              <w:rPr>
                <w:rFonts w:ascii="Calibri" w:cs="Calibri" w:eastAsia="Calibri" w:hAnsi="Calibri"/>
                <w:b/>
                <w:bCs/>
                <w:color w:val="4A4A4A"/>
                <w:sz w:val="20"/>
                <w:szCs w:val="20"/>
              </w:rPr>
              <w:t xml:space="preserve">estrategia empresarial, marketing y analisis de datos</w:t>
            </w: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. Proactiva, con capacidad de comunicacion y ganas de aprender en un entorno profesional exigente.</w:t>
            </w:r>
          </w:p>
          <w:p>
            <w:pPr>
              <w:spacing w:after="30" w:before="28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21"/>
                <w:szCs w:val="21"/>
              </w:rPr>
              <w:t xml:space="preserve">FORMACION ACADEMICA</w:t>
            </w:r>
          </w:p>
          <w:p>
            <w:pPr>
              <w:pBdr>
                <w:bottom w:val="single" w:color="8C8C8C" w:sz="6" w:space="2"/>
              </w:pBdr>
              <w:spacing w:after="130" w:before="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o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8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1"/>
                      <w:szCs w:val="21"/>
                    </w:rPr>
                    <w:t xml:space="preserve">Grado en Administracion y Direccion de Empresas (ADE)</w:t>
                  </w:r>
                  <w:r>
                    <w:rPr>
                      <w:rFonts w:ascii="Calibri" w:cs="Calibri" w:eastAsia="Calibri" w:hAnsi="Calibri"/>
                      <w:color w:val="B8A8A0"/>
                      <w:sz w:val="18"/>
                      <w:szCs w:val="18"/>
                    </w:rPr>
                    <w:t xml:space="preserve">  |  Nota media: 8,7 / 10</w:t>
                  </w:r>
                </w:p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Universidad de Sevilla — Facultad de Ciencias Economicas</w:t>
                  </w:r>
                  <w:r>
                    <w:rPr>
                      <w:rFonts w:ascii="Calibri" w:cs="Calibri" w:eastAsia="Calibri" w:hAnsi="Calibri"/>
                      <w:color w:val="B8A8A0"/>
                      <w:sz w:val="17"/>
                      <w:szCs w:val="17"/>
                    </w:rPr>
                    <w:t xml:space="preserve">   .   2021 - 2025 (en curso)  .  Sevilla</w:t>
                  </w:r>
                </w:p>
                <w:p>
                  <w:pPr>
                    <w:spacing w:after="60" w:before="6"/>
                    <w:jc w:val="both"/>
                  </w:pPr>
                  <w:r>
                    <w:rPr>
                      <w:rFonts w:ascii="Calibri" w:cs="Calibri" w:eastAsia="Calibri" w:hAnsi="Calibri"/>
                      <w:color w:val="6B6B6B"/>
                      <w:sz w:val="18"/>
                      <w:szCs w:val="18"/>
                    </w:rPr>
                    <w:t xml:space="preserve">Especializacion en Estrategia e Innovacion. Asignaturas destacadas: Analisis Financiero, Marketing Estrategico, Estadistica Empresarial y Comportamiento Organizacional.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o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8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1"/>
                      <w:szCs w:val="21"/>
                    </w:rPr>
                    <w:t xml:space="preserve">Programa de Movilidad Internacional Erasmus+</w:t>
                  </w:r>
                </w:p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Universite Paris-Dauphine</w:t>
                  </w:r>
                  <w:r>
                    <w:rPr>
                      <w:rFonts w:ascii="Calibri" w:cs="Calibri" w:eastAsia="Calibri" w:hAnsi="Calibri"/>
                      <w:color w:val="B8A8A0"/>
                      <w:sz w:val="17"/>
                      <w:szCs w:val="17"/>
                    </w:rPr>
                    <w:t xml:space="preserve">   .   Sep. 2023 - Feb. 2024  .  Paris, Francia</w:t>
                  </w:r>
                </w:p>
                <w:p>
                  <w:pPr>
                    <w:spacing w:after="60" w:before="6"/>
                    <w:jc w:val="both"/>
                  </w:pPr>
                  <w:r>
                    <w:rPr>
                      <w:rFonts w:ascii="Calibri" w:cs="Calibri" w:eastAsia="Calibri" w:hAnsi="Calibri"/>
                      <w:color w:val="6B6B6B"/>
                      <w:sz w:val="18"/>
                      <w:szCs w:val="18"/>
                    </w:rPr>
                    <w:t xml:space="preserve">Cursé asignaturas de Estrategia Global, Finanzas Corporativas y Marketing Internacional en frances e ingles.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o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8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1"/>
                      <w:szCs w:val="21"/>
                    </w:rPr>
                    <w:t xml:space="preserve">Bachillerato de Ciencias Sociales</w:t>
                  </w:r>
                </w:p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IES Heliópolis</w:t>
                  </w:r>
                  <w:r>
                    <w:rPr>
                      <w:rFonts w:ascii="Calibri" w:cs="Calibri" w:eastAsia="Calibri" w:hAnsi="Calibri"/>
                      <w:color w:val="B8A8A0"/>
                      <w:sz w:val="17"/>
                      <w:szCs w:val="17"/>
                    </w:rPr>
                    <w:t xml:space="preserve">   .   2019 - 2021  .  Sevilla</w:t>
                  </w:r>
                </w:p>
                <w:p>
                  <w:pPr>
                    <w:spacing w:after="60" w:before="6"/>
                    <w:jc w:val="both"/>
                  </w:pPr>
                  <w:r>
                    <w:rPr>
                      <w:rFonts w:ascii="Calibri" w:cs="Calibri" w:eastAsia="Calibri" w:hAnsi="Calibri"/>
                      <w:color w:val="6B6B6B"/>
                      <w:sz w:val="18"/>
                      <w:szCs w:val="18"/>
                    </w:rPr>
                    <w:t xml:space="preserve">Nota de acceso a la universidad: 13,2 / 14. Premio de la Junta de Andalucia al Rendimiento Academico.</w:t>
                  </w:r>
                </w:p>
              </w:tc>
            </w:tr>
          </w:tbl>
          <w:p>
            <w:pPr>
              <w:spacing w:after="30" w:before="28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21"/>
                <w:szCs w:val="21"/>
              </w:rPr>
              <w:t xml:space="preserve">EXPERIENCIA Y PRACTICAS</w:t>
            </w:r>
          </w:p>
          <w:p>
            <w:pPr>
              <w:pBdr>
                <w:bottom w:val="single" w:color="8C8C8C" w:sz="6" w:space="2"/>
              </w:pBdr>
              <w:spacing w:after="130" w:before="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B8A8A0"/>
                      <w:sz w:val="18"/>
                      <w:szCs w:val="18"/>
                    </w:rPr>
                    <w:t xml:space="preserve">●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60"/>
                    <w:right w:type="dxa" w:w="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A8A0"/>
                      <w:sz w:val="17"/>
                      <w:szCs w:val="17"/>
                    </w:rPr>
                    <w:t xml:space="preserve">Jul. 2024 - Sep. 2024</w:t>
                  </w:r>
                  <w:r>
                    <w:rPr>
                      <w:rFonts w:ascii="Calibri" w:cs="Calibri" w:eastAsia="Calibri" w:hAnsi="Calibri"/>
                      <w:color w:val="8C8C8C"/>
                      <w:sz w:val="17"/>
                      <w:szCs w:val="17"/>
                    </w:rPr>
                    <w:t xml:space="preserve">   Sevilla</w:t>
                  </w:r>
                </w:p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2"/>
                      <w:szCs w:val="22"/>
                    </w:rPr>
                    <w:t xml:space="preserve">Practicas en el Departamento de Marketing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Grupo El Corte Ingles — Division Digital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Apoye en el analisis de campanas de email marketing, logrando un incremento del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12%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en la tasa de apertura.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Elabore informes semanales de KPIs con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Power BI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y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Excel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para presentacion a la direccion.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Colabore en la planificacion del calendario editorial de redes sociales para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3 marcas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del grupo.</w:t>
                  </w:r>
                </w:p>
                <w:p>
                  <w:pPr>
                    <w:spacing w:after="0" w:before="60"/>
                  </w:pPr>
                </w:p>
              </w:tc>
            </w:tr>
          </w:tbl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B8A8A0"/>
                      <w:sz w:val="18"/>
                      <w:szCs w:val="18"/>
                    </w:rPr>
                    <w:t xml:space="preserve">●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60"/>
                    <w:right w:type="dxa" w:w="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A8A0"/>
                      <w:sz w:val="17"/>
                      <w:szCs w:val="17"/>
                    </w:rPr>
                    <w:t xml:space="preserve">Jun. 2023 - Jul. 2023</w:t>
                  </w:r>
                  <w:r>
                    <w:rPr>
                      <w:rFonts w:ascii="Calibri" w:cs="Calibri" w:eastAsia="Calibri" w:hAnsi="Calibri"/>
                      <w:color w:val="8C8C8C"/>
                      <w:sz w:val="17"/>
                      <w:szCs w:val="17"/>
                    </w:rPr>
                    <w:t xml:space="preserve">   Sevilla</w:t>
                  </w:r>
                </w:p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2"/>
                      <w:szCs w:val="22"/>
                    </w:rPr>
                    <w:t xml:space="preserve">Auxiliar Administrativa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Despacho Juridico Martinez &amp; Asociados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Gestion de agenda, atencion al cliente y archivo de documentacion legal.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Elabore plantillas de seguimiento de casos en Excel, reduciendo el tiempo de consulta un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20%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.</w:t>
                  </w:r>
                </w:p>
                <w:p>
                  <w:pPr>
                    <w:spacing w:after="0" w:before="60"/>
                  </w:pPr>
                </w:p>
              </w:tc>
            </w:tr>
          </w:tbl>
          <w:p>
            <w:pPr>
              <w:spacing w:after="30" w:before="28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21"/>
                <w:szCs w:val="21"/>
              </w:rPr>
              <w:t xml:space="preserve">PROYECTOS Y ACTIVIDADES</w:t>
            </w:r>
          </w:p>
          <w:p>
            <w:pPr>
              <w:pBdr>
                <w:bottom w:val="single" w:color="8C8C8C" w:sz="6" w:space="2"/>
              </w:pBdr>
              <w:spacing w:after="130" w:before="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D6D3CE"/>
                      <w:sz w:val="14"/>
                      <w:szCs w:val="14"/>
                    </w:rPr>
                    <w:t xml:space="preserve">●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6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0"/>
                      <w:szCs w:val="20"/>
                    </w:rPr>
                    <w:t xml:space="preserve">Plan de Negocio — Startup de Economia Circular</w:t>
                  </w:r>
                  <w:r>
                    <w:rPr>
                      <w:rFonts w:ascii="Calibri" w:cs="Calibri" w:eastAsia="Calibri" w:hAnsi="Calibri"/>
                      <w:color w:val="B8A8A0"/>
                      <w:sz w:val="17"/>
                      <w:szCs w:val="17"/>
                    </w:rPr>
                    <w:t xml:space="preserve">   2024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Concurso de Emprendimiento Universitario — US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Lideré un equipo de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4 estudiantes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para desarrollar un plan de negocio completo, desde el analisis de mercado hasta el modelo financiero.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Finalistas entre los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5 mejores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proyectos de la convocatoria 2024.</w:t>
                  </w:r>
                </w:p>
                <w:p>
                  <w:pPr>
                    <w:spacing w:after="0" w:before="40"/>
                  </w:pPr>
                </w:p>
              </w:tc>
            </w:tr>
          </w:tbl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D6D3CE"/>
                      <w:sz w:val="14"/>
                      <w:szCs w:val="14"/>
                    </w:rPr>
                    <w:t xml:space="preserve">●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6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0"/>
                      <w:szCs w:val="20"/>
                    </w:rPr>
                    <w:t xml:space="preserve">Delegada de Curso y Representante de Estudiantes</w:t>
                  </w:r>
                  <w:r>
                    <w:rPr>
                      <w:rFonts w:ascii="Calibri" w:cs="Calibri" w:eastAsia="Calibri" w:hAnsi="Calibri"/>
                      <w:color w:val="B8A8A0"/>
                      <w:sz w:val="17"/>
                      <w:szCs w:val="17"/>
                    </w:rPr>
                    <w:t xml:space="preserve">   2022 - 2024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Universidad de Sevilla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Representé 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180 estudiantes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ante el claustro y la junta de facultad durante dos cursos academicos.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Organice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4A4A4A"/>
                      <w:sz w:val="19"/>
                      <w:szCs w:val="19"/>
                    </w:rPr>
                    <w:t xml:space="preserve">3 jornadas</w:t>
                  </w: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 de orientacion profesional con empresas del sector financiero y consultoria.</w:t>
                  </w:r>
                </w:p>
                <w:p>
                  <w:pPr>
                    <w:spacing w:after="0" w:before="40"/>
                  </w:pPr>
                </w:p>
              </w:tc>
            </w:tr>
          </w:tbl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0"/>
              <w:gridCol w:w="80"/>
              <w:gridCol w:w="6760"/>
            </w:tblGrid>
            <w:tr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5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color w:val="D6D3CE"/>
                      <w:sz w:val="14"/>
                      <w:szCs w:val="14"/>
                    </w:rPr>
                    <w:t xml:space="preserve">●</w:t>
                  </w:r>
                </w:p>
              </w:tc>
              <w:tc>
                <w:tcPr>
                  <w:tcW w:type="dxa" w:w="80"/>
                  <w:tcBorders>
                    <w:top w:val="none" w:color="FFFFFF" w:sz="0"/>
                    <w:left w:val="single" w:color="D6D3CE" w:sz="4" w:space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6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AF8" w:val="clear"/>
                  <w:tcMar>
                    <w:top w:type="dxa" w:w="20"/>
                    <w:left w:type="dxa" w:w="280"/>
                    <w:bottom w:type="dxa" w:w="60"/>
                    <w:right w:type="dxa" w:w="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33333"/>
                      <w:sz w:val="20"/>
                      <w:szCs w:val="20"/>
                    </w:rPr>
                    <w:t xml:space="preserve">Voluntaria — Programa de Mentoring STEM para Chicas</w:t>
                  </w:r>
                  <w:r>
                    <w:rPr>
                      <w:rFonts w:ascii="Calibri" w:cs="Calibri" w:eastAsia="Calibri" w:hAnsi="Calibri"/>
                      <w:color w:val="B8A8A0"/>
                      <w:sz w:val="17"/>
                      <w:szCs w:val="17"/>
                    </w:rPr>
                    <w:t xml:space="preserve">   2023 - Actualidad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8C8C8C"/>
                      <w:sz w:val="18"/>
                      <w:szCs w:val="18"/>
                    </w:rPr>
                    <w:t xml:space="preserve">Fundacion Inspiring Girls</w:t>
                  </w:r>
                </w:p>
                <w:p>
                  <w:pPr>
                    <w:pStyle w:val="ListParagraph"/>
                    <w:numPr>
                      <w:ilvl w:val="0"/>
                      <w:numId w:val="6"/>
                    </w:numPr>
                    <w:spacing w:after="28" w:before="28"/>
                    <w:jc w:val="both"/>
                  </w:pPr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Mentora de alumnas de secundaria para fomentar vocaciones empresariales y tecnologicas entre jovenes.</w:t>
                  </w:r>
                </w:p>
                <w:p>
                  <w:pPr>
                    <w:spacing w:after="0" w:before="40"/>
                  </w:pPr>
                </w:p>
              </w:tc>
            </w:tr>
          </w:tbl>
          <w:p>
            <w:pPr>
              <w:spacing w:after="30" w:before="28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21"/>
                <w:szCs w:val="21"/>
              </w:rPr>
              <w:t xml:space="preserve">CURSOS Y CERTIFICACIONES</w:t>
            </w:r>
          </w:p>
          <w:p>
            <w:pPr>
              <w:pBdr>
                <w:bottom w:val="single" w:color="8C8C8C" w:sz="6" w:space="2"/>
              </w:pBdr>
              <w:spacing w:after="130" w:before="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800"/>
              <w:gridCol w:w="2400"/>
            </w:tblGrid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Google Data Analytics Certificate (Coursera)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A8A0"/>
                      <w:sz w:val="19"/>
                      <w:szCs w:val="19"/>
                    </w:rPr>
                    <w:t xml:space="preserve">2024</w:t>
                  </w:r>
                </w:p>
              </w:tc>
            </w:tr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Excel y Power BI para Negocios — Udemy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A8A0"/>
                      <w:sz w:val="19"/>
                      <w:szCs w:val="19"/>
                    </w:rPr>
                    <w:t xml:space="preserve">2023</w:t>
                  </w:r>
                </w:p>
              </w:tc>
            </w:tr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Cambridge English C1 Advanced (CAE)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A8A0"/>
                      <w:sz w:val="19"/>
                      <w:szCs w:val="19"/>
                    </w:rPr>
                    <w:t xml:space="preserve">2022</w:t>
                  </w:r>
                </w:p>
              </w:tc>
            </w:tr>
            <w:t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33333"/>
                      <w:sz w:val="19"/>
                      <w:szCs w:val="19"/>
                    </w:rPr>
                    <w:t xml:space="preserve">Marketing Digital y Redes Sociales — IEBS School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8A8A0"/>
                      <w:sz w:val="19"/>
                      <w:szCs w:val="19"/>
                    </w:rPr>
                    <w:t xml:space="preserve">2023</w:t>
                  </w:r>
                </w:p>
              </w:tc>
            </w:tr>
          </w:tbl>
          <w:p>
            <w:pPr>
              <w:spacing w:after="0" w:before="60"/>
            </w:pP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EEB" w:val="clear"/>
            <w:tcMar>
              <w:top w:type="dxa" w:w="0"/>
              <w:left w:type="dxa" w:w="400"/>
              <w:bottom w:type="dxa" w:w="600"/>
              <w:right w:type="dxa" w:w="400"/>
            </w:tcMar>
            <w:vAlign w:val="top"/>
          </w:tcPr>
          <w:p>
            <w:pPr>
              <w:spacing w:after="0" w:before="200"/>
            </w:pPr>
          </w:p>
          <w:p>
            <w:pP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19"/>
                <w:szCs w:val="19"/>
              </w:rPr>
              <w:t xml:space="preserve">SOBRE MI</w:t>
            </w:r>
          </w:p>
          <w:p>
            <w:pPr>
              <w:pBdr>
                <w:bottom w:val="single" w:color="D6D3CE" w:sz="4" w:space="1"/>
              </w:pBdr>
              <w:spacing w:after="90" w:before="0"/>
            </w:pPr>
          </w:p>
          <w:p>
            <w:pPr>
              <w:spacing w:after="160" w:before="0"/>
              <w:jc w:val="both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Estudiante de ADE con alto rendimiento academico, orientada a la estrategia empresarial y el analisis de datos. Busco mis primeras experiencias profesionales para consolidar habilidades y aportar valor desde el primer dia.</w:t>
            </w:r>
          </w:p>
          <w:p>
            <w:pP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19"/>
                <w:szCs w:val="19"/>
              </w:rPr>
              <w:t xml:space="preserve">DATOS PERSONALES</w:t>
            </w:r>
          </w:p>
          <w:p>
            <w:pPr>
              <w:pBdr>
                <w:bottom w:val="single" w:color="D6D3CE" w:sz="4" w:space="1"/>
              </w:pBdr>
              <w:spacing w:after="90" w:before="0"/>
            </w:pP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Edad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22 anos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Nac.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Espanola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Nota media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8,7 / 10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Web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linkedin.com/in/sofiaramos</w:t>
            </w:r>
          </w:p>
          <w:p>
            <w:pP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19"/>
                <w:szCs w:val="19"/>
              </w:rPr>
              <w:t xml:space="preserve">IDIOMAS</w:t>
            </w:r>
          </w:p>
          <w:p>
            <w:pPr>
              <w:pBdr>
                <w:bottom w:val="single" w:color="D6D3CE" w:sz="4" w:space="1"/>
              </w:pBdr>
              <w:spacing w:after="90" w:before="0"/>
            </w:pP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ES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Lengua materna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EN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Avanzado - C1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18"/>
                <w:szCs w:val="18"/>
              </w:rPr>
              <w:t xml:space="preserve">FR  </w:t>
            </w: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Basico - A2</w:t>
            </w:r>
          </w:p>
          <w:p>
            <w:pP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19"/>
                <w:szCs w:val="19"/>
              </w:rPr>
              <w:t xml:space="preserve">COMPETENCIAS</w:t>
            </w:r>
          </w:p>
          <w:p>
            <w:pPr>
              <w:pBdr>
                <w:bottom w:val="single" w:color="D6D3CE" w:sz="4" w:space="1"/>
              </w:pBdr>
              <w:spacing w:after="90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Analisis de datos</w:t>
            </w:r>
          </w:p>
          <w:tbl>
            <w:tblPr>
              <w:tblW w:type="dxa" w:w="1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30"/>
              <w:gridCol w:w="270"/>
            </w:tblGrid>
            <w:tr>
              <w:tc>
                <w:tcPr>
                  <w:tcW w:type="dxa" w:w="15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C8C8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type="dxa" w:w="2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D3C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Comunicacion</w:t>
            </w:r>
          </w:p>
          <w:tbl>
            <w:tblPr>
              <w:tblW w:type="dxa" w:w="1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20"/>
              <w:gridCol w:w="180"/>
            </w:tblGrid>
            <w:tr>
              <w:tc>
                <w:tcPr>
                  <w:tcW w:type="dxa" w:w="16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C8C8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type="dxa" w:w="1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D3C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Trabajo en equipo</w:t>
            </w:r>
          </w:p>
          <w:tbl>
            <w:tblPr>
              <w:tblW w:type="dxa" w:w="1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56"/>
              <w:gridCol w:w="144"/>
            </w:tblGrid>
            <w:tr>
              <w:tc>
                <w:tcPr>
                  <w:tcW w:type="dxa" w:w="16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C8C8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type="dxa" w:w="1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D3C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Organizacion</w:t>
            </w:r>
          </w:p>
          <w:tbl>
            <w:tblPr>
              <w:tblW w:type="dxa" w:w="1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84"/>
              <w:gridCol w:w="216"/>
            </w:tblGrid>
            <w:tr>
              <w:tc>
                <w:tcPr>
                  <w:tcW w:type="dxa" w:w="158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C8C8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type="dxa" w:w="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D3C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Resolucion problemas</w:t>
            </w:r>
          </w:p>
          <w:tbl>
            <w:tblPr>
              <w:tblW w:type="dxa" w:w="1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40"/>
              <w:gridCol w:w="360"/>
            </w:tblGrid>
            <w:tr>
              <w:tc>
                <w:tcPr>
                  <w:tcW w:type="dxa" w:w="1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C8C8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D3C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Iniciativa</w:t>
            </w:r>
          </w:p>
          <w:tbl>
            <w:tblPr>
              <w:tblW w:type="dxa" w:w="1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476"/>
              <w:gridCol w:w="324"/>
            </w:tblGrid>
            <w:tr>
              <w:tc>
                <w:tcPr>
                  <w:tcW w:type="dxa" w:w="147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C8C8C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type="dxa" w:w="3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6D3CE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0"/>
            </w:pPr>
          </w:p>
          <w:p>
            <w:pP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19"/>
                <w:szCs w:val="19"/>
              </w:rPr>
              <w:t xml:space="preserve">SOFTWARE</w:t>
            </w:r>
          </w:p>
          <w:p>
            <w:pPr>
              <w:pBdr>
                <w:bottom w:val="single" w:color="D6D3CE" w:sz="4" w:space="1"/>
              </w:pBdr>
              <w:spacing w:after="90" w:before="0"/>
            </w:pPr>
          </w:p>
          <w:p>
            <w:pPr>
              <w:pStyle w:val="ListParagraph"/>
              <w:numPr>
                <w:ilvl w:val="0"/>
                <w:numId w:val="7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Microsoft Office 365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Excel avanzado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Power BI (basico)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Salesforce (curso)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SPSS / R estadistica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Notion / Trello</w:t>
            </w:r>
          </w:p>
          <w:p>
            <w:pPr>
              <w:spacing w:after="40" w:before="260"/>
            </w:pPr>
            <w:r>
              <w:rPr>
                <w:rFonts w:ascii="Calibri" w:cs="Calibri" w:eastAsia="Calibri" w:hAnsi="Calibri"/>
                <w:b/>
                <w:bCs/>
                <w:color w:val="4A4A4A"/>
                <w:spacing w:val="80"/>
                <w:sz w:val="19"/>
                <w:szCs w:val="19"/>
              </w:rPr>
              <w:t xml:space="preserve">INTERESES</w:t>
            </w:r>
          </w:p>
          <w:p>
            <w:pPr>
              <w:pBdr>
                <w:bottom w:val="single" w:color="D6D3CE" w:sz="4" w:space="1"/>
              </w:pBdr>
              <w:spacing w:after="90" w:before="0"/>
            </w:pPr>
          </w:p>
          <w:p>
            <w:pPr>
              <w:pStyle w:val="ListParagraph"/>
              <w:numPr>
                <w:ilvl w:val="0"/>
                <w:numId w:val="8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Marketing digital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Sostenibilidad empresarial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Emprendimiento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20" w:before="20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Lectura y escritura creativa</w:t>
            </w:r>
          </w:p>
          <w:p>
            <w:pPr>
              <w:spacing w:after="0" w:before="60"/>
            </w:pP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A8A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6"/>
                <w:szCs w:val="6"/>
              </w:rPr>
              <w:t xml:space="preserve"> 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4A4A" w:val="clear"/>
            <w:tcMar>
              <w:top w:type="dxa" w:w="120"/>
              <w:left w:type="dxa" w:w="720"/>
              <w:bottom w:type="dxa" w:w="120"/>
              <w:right w:type="dxa" w:w="720"/>
            </w:tcMar>
          </w:tcPr>
          <w:p>
            <w:r>
              <w:rPr>
                <w:rFonts w:ascii="Calibri" w:cs="Calibri" w:eastAsia="Calibri" w:hAnsi="Calibri"/>
                <w:color w:val="AAAAAA"/>
                <w:sz w:val="16"/>
                <w:szCs w:val="16"/>
              </w:rPr>
              <w:t xml:space="preserve">sofia.ramos@correo.es   .   +34 633 241 087   .   Sevilla   .   linkedin.com/in/sofiaramos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color w:val="8C8C8C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color w:val="8C8C8C"/>
        <w:sz w:val="20"/>
        <w:szCs w:val="2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b/>
        <w:bCs/>
        <w:color w:val="B8A8A0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b/>
        <w:bCs/>
        <w:color w:val="B8A8A0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b/>
        <w:bCs/>
        <w:color w:val="B8A8A0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b/>
        <w:bCs/>
        <w:color w:val="B8A8A0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260" w:hanging="180"/>
      </w:pPr>
      <w:rPr>
        <w:b/>
        <w:bCs/>
        <w:color w:val="B8A8A0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2026-04-19T20:57:10.253Z</dcterms:created>
  <dcterms:modified xsi:type="dcterms:W3CDTF">2026-04-19T20:57:10.254Z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