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8474"/>
      </w:tblGrid>
      <w:tr w:rsidR="00D80EDD" w:rsidRPr="002D3599" w14:paraId="557B0DD3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1A2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3B7E4834" w14:textId="77777777" w:rsidR="00D80EDD" w:rsidRDefault="00D80EDD">
            <w:pPr>
              <w:shd w:val="clear" w:color="auto" w:fill="4A0F1C"/>
            </w:pPr>
          </w:p>
          <w:p w14:paraId="76A4D75E" w14:textId="65149A19" w:rsidR="00D80EDD" w:rsidRDefault="00000000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  <w:t xml:space="preserve">[ FOTO ]  </w:t>
            </w:r>
          </w:p>
          <w:p w14:paraId="2385F4FF" w14:textId="77777777" w:rsidR="002D3599" w:rsidRDefault="002D3599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</w:pPr>
          </w:p>
          <w:p w14:paraId="6488B926" w14:textId="77777777" w:rsidR="002D3599" w:rsidRDefault="002D3599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</w:pPr>
          </w:p>
          <w:p w14:paraId="19F09A6A" w14:textId="77777777" w:rsidR="002D3599" w:rsidRDefault="002D3599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</w:pPr>
          </w:p>
          <w:p w14:paraId="1C5871AA" w14:textId="77777777" w:rsidR="002D3599" w:rsidRDefault="002D3599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</w:pPr>
          </w:p>
          <w:p w14:paraId="00518C86" w14:textId="77777777" w:rsidR="002D3599" w:rsidRDefault="002D3599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</w:pPr>
          </w:p>
          <w:p w14:paraId="39ACFF9F" w14:textId="77777777" w:rsidR="002D3599" w:rsidRDefault="002D3599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</w:pPr>
          </w:p>
          <w:p w14:paraId="2C052C91" w14:textId="77777777" w:rsidR="002D3599" w:rsidRDefault="002D3599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rFonts w:ascii="Calibri" w:eastAsia="Calibri" w:hAnsi="Calibri" w:cs="Calibri"/>
                <w:b/>
                <w:bCs/>
                <w:color w:val="C8973A"/>
                <w:sz w:val="18"/>
                <w:szCs w:val="18"/>
                <w:lang w:val="es-ES"/>
              </w:rPr>
            </w:pPr>
          </w:p>
          <w:p w14:paraId="4B260CCD" w14:textId="77777777" w:rsidR="002D3599" w:rsidRPr="002D3599" w:rsidRDefault="002D3599" w:rsidP="002D3599">
            <w:pPr>
              <w:pBdr>
                <w:top w:val="single" w:sz="6" w:space="0" w:color="C8973A"/>
                <w:left w:val="single" w:sz="6" w:space="0" w:color="C8973A"/>
                <w:bottom w:val="single" w:sz="6" w:space="0" w:color="C8973A"/>
                <w:right w:val="single" w:sz="6" w:space="0" w:color="C8973A"/>
              </w:pBdr>
              <w:shd w:val="clear" w:color="auto" w:fill="4A0F1C"/>
              <w:ind w:firstLine="84"/>
              <w:jc w:val="center"/>
              <w:rPr>
                <w:lang w:val="es-ES"/>
              </w:rPr>
            </w:pPr>
          </w:p>
          <w:p w14:paraId="2CE7213E" w14:textId="77777777" w:rsidR="00D80EDD" w:rsidRPr="002D3599" w:rsidRDefault="00D80EDD">
            <w:pPr>
              <w:shd w:val="clear" w:color="auto" w:fill="4A0F1C"/>
              <w:rPr>
                <w:lang w:val="es-ES"/>
              </w:rPr>
            </w:pPr>
          </w:p>
          <w:p w14:paraId="39F3172C" w14:textId="77777777" w:rsidR="00D80EDD" w:rsidRPr="002D3599" w:rsidRDefault="00000000">
            <w:pPr>
              <w:shd w:val="clear" w:color="auto" w:fill="6B1A2A"/>
              <w:spacing w:before="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Elena</w:t>
            </w:r>
          </w:p>
          <w:p w14:paraId="3DCCD00C" w14:textId="77777777" w:rsidR="00D80EDD" w:rsidRPr="002D3599" w:rsidRDefault="00000000">
            <w:pPr>
              <w:shd w:val="clear" w:color="auto" w:fill="6B1A2A"/>
              <w:spacing w:after="3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F5D8DE"/>
                <w:sz w:val="38"/>
                <w:szCs w:val="38"/>
                <w:lang w:val="es-ES"/>
              </w:rPr>
              <w:t>Castillo Vega</w:t>
            </w:r>
          </w:p>
          <w:p w14:paraId="755626C3" w14:textId="77777777" w:rsidR="00D80EDD" w:rsidRPr="002D3599" w:rsidRDefault="00000000">
            <w:pPr>
              <w:pBdr>
                <w:bottom w:val="single" w:sz="3" w:space="2" w:color="C8973A"/>
              </w:pBdr>
              <w:shd w:val="clear" w:color="auto" w:fill="6B1A2A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F5D8DE"/>
                <w:spacing w:val="40"/>
                <w:sz w:val="15"/>
                <w:szCs w:val="15"/>
                <w:lang w:val="es-ES"/>
              </w:rPr>
              <w:t>M é d i c o   E s p e c i a l i s t a</w:t>
            </w:r>
          </w:p>
          <w:p w14:paraId="0519EED8" w14:textId="77777777" w:rsidR="00D80EDD" w:rsidRPr="002D3599" w:rsidRDefault="00000000">
            <w:pPr>
              <w:shd w:val="clear" w:color="auto" w:fill="6B1A2A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F5D8DE"/>
                <w:spacing w:val="40"/>
                <w:sz w:val="15"/>
                <w:szCs w:val="15"/>
                <w:lang w:val="es-ES"/>
              </w:rPr>
              <w:t>e n   M e d i c i n a   I n t e r n a</w:t>
            </w:r>
          </w:p>
          <w:p w14:paraId="4EEC8C71" w14:textId="77777777" w:rsidR="00D80EDD" w:rsidRPr="002D3599" w:rsidRDefault="00D80EDD">
            <w:pPr>
              <w:rPr>
                <w:lang w:val="es-ES"/>
              </w:rPr>
            </w:pPr>
          </w:p>
          <w:p w14:paraId="63D498D3" w14:textId="77777777" w:rsidR="00D80EDD" w:rsidRPr="002D3599" w:rsidRDefault="00D80EDD">
            <w:pPr>
              <w:pBdr>
                <w:bottom w:val="single" w:sz="3" w:space="1" w:color="C8973A"/>
              </w:pBdr>
              <w:rPr>
                <w:lang w:val="es-ES"/>
              </w:rPr>
            </w:pPr>
          </w:p>
          <w:p w14:paraId="6DF7C552" w14:textId="77777777" w:rsidR="00D80EDD" w:rsidRPr="002D3599" w:rsidRDefault="00000000">
            <w:pPr>
              <w:spacing w:before="220" w:after="9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C8973A"/>
                <w:spacing w:val="120"/>
                <w:sz w:val="17"/>
                <w:szCs w:val="17"/>
                <w:lang w:val="es-ES"/>
              </w:rPr>
              <w:t>CONTACTO</w:t>
            </w:r>
          </w:p>
          <w:p w14:paraId="5559BF7E" w14:textId="77777777" w:rsidR="00D80EDD" w:rsidRPr="002D3599" w:rsidRDefault="00000000">
            <w:pPr>
              <w:spacing w:before="70" w:after="7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C8973A"/>
                <w:sz w:val="16"/>
                <w:szCs w:val="16"/>
              </w:rPr>
              <w:t>📞</w:t>
            </w:r>
            <w:r w:rsidRPr="002D3599">
              <w:rPr>
                <w:rFonts w:ascii="Calibri" w:eastAsia="Calibri" w:hAnsi="Calibri" w:cs="Calibri"/>
                <w:color w:val="C8973A"/>
                <w:sz w:val="16"/>
                <w:szCs w:val="16"/>
                <w:lang w:val="es-ES"/>
              </w:rPr>
              <w:t xml:space="preserve">  </w:t>
            </w:r>
            <w:r w:rsidRPr="002D3599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+34 634 712 091</w:t>
            </w:r>
          </w:p>
          <w:p w14:paraId="6F142368" w14:textId="77777777" w:rsidR="00D80EDD" w:rsidRPr="002D3599" w:rsidRDefault="00000000">
            <w:pPr>
              <w:spacing w:before="70" w:after="7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8973A"/>
                <w:sz w:val="16"/>
                <w:szCs w:val="16"/>
                <w:lang w:val="es-ES"/>
              </w:rPr>
              <w:t xml:space="preserve">✉  </w:t>
            </w:r>
            <w:r w:rsidRPr="002D3599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elena.castillo@medmail.es</w:t>
            </w:r>
          </w:p>
          <w:p w14:paraId="729F366D" w14:textId="77777777" w:rsidR="00D80EDD" w:rsidRPr="002D3599" w:rsidRDefault="00000000">
            <w:pPr>
              <w:spacing w:before="70" w:after="7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C8973A"/>
                <w:sz w:val="16"/>
                <w:szCs w:val="16"/>
              </w:rPr>
              <w:t>📍</w:t>
            </w:r>
            <w:r w:rsidRPr="002D3599">
              <w:rPr>
                <w:rFonts w:ascii="Calibri" w:eastAsia="Calibri" w:hAnsi="Calibri" w:cs="Calibri"/>
                <w:color w:val="C8973A"/>
                <w:sz w:val="16"/>
                <w:szCs w:val="16"/>
                <w:lang w:val="es-ES"/>
              </w:rPr>
              <w:t xml:space="preserve">  </w:t>
            </w:r>
            <w:r w:rsidRPr="002D3599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Gran Vía 28, 28013, Madrid</w:t>
            </w:r>
            <w:r w:rsidRPr="002D3599">
              <w:rPr>
                <w:rFonts w:ascii="Calibri" w:eastAsia="Calibri" w:hAnsi="Calibri" w:cs="Calibri"/>
                <w:color w:val="F5D8DE"/>
                <w:sz w:val="14"/>
                <w:szCs w:val="14"/>
                <w:lang w:val="es-ES"/>
              </w:rPr>
              <w:t xml:space="preserve">      España</w:t>
            </w:r>
          </w:p>
          <w:p w14:paraId="60F7F84B" w14:textId="77777777" w:rsidR="00D80EDD" w:rsidRPr="002D3599" w:rsidRDefault="00000000">
            <w:pPr>
              <w:spacing w:before="70" w:after="7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C8973A"/>
                <w:sz w:val="16"/>
                <w:szCs w:val="16"/>
              </w:rPr>
              <w:t>🪪</w:t>
            </w:r>
            <w:r w:rsidRPr="002D3599">
              <w:rPr>
                <w:rFonts w:ascii="Calibri" w:eastAsia="Calibri" w:hAnsi="Calibri" w:cs="Calibri"/>
                <w:color w:val="C8973A"/>
                <w:sz w:val="16"/>
                <w:szCs w:val="16"/>
                <w:lang w:val="es-ES"/>
              </w:rPr>
              <w:t xml:space="preserve">  </w:t>
            </w:r>
            <w:r w:rsidRPr="002D3599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Española</w:t>
            </w:r>
          </w:p>
          <w:p w14:paraId="23FD4976" w14:textId="77777777" w:rsidR="00D80EDD" w:rsidRPr="002D3599" w:rsidRDefault="00000000">
            <w:pPr>
              <w:spacing w:before="70" w:after="7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C8973A"/>
                <w:sz w:val="16"/>
                <w:szCs w:val="16"/>
              </w:rPr>
              <w:t>🎂</w:t>
            </w:r>
            <w:r w:rsidRPr="002D3599">
              <w:rPr>
                <w:rFonts w:ascii="Calibri" w:eastAsia="Calibri" w:hAnsi="Calibri" w:cs="Calibri"/>
                <w:color w:val="C8973A"/>
                <w:sz w:val="16"/>
                <w:szCs w:val="16"/>
                <w:lang w:val="es-ES"/>
              </w:rPr>
              <w:t xml:space="preserve">  </w:t>
            </w:r>
            <w:r w:rsidRPr="002D3599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39 años</w:t>
            </w:r>
          </w:p>
          <w:p w14:paraId="46F80324" w14:textId="77777777" w:rsidR="00D80EDD" w:rsidRPr="002D3599" w:rsidRDefault="00D80EDD">
            <w:pPr>
              <w:rPr>
                <w:lang w:val="es-ES"/>
              </w:rPr>
            </w:pPr>
          </w:p>
          <w:p w14:paraId="339D5CA9" w14:textId="77777777" w:rsidR="00D80EDD" w:rsidRPr="002D3599" w:rsidRDefault="00D80EDD">
            <w:pPr>
              <w:pBdr>
                <w:bottom w:val="single" w:sz="3" w:space="1" w:color="C8973A"/>
              </w:pBdr>
              <w:rPr>
                <w:lang w:val="es-ES"/>
              </w:rPr>
            </w:pPr>
          </w:p>
          <w:p w14:paraId="36F89E68" w14:textId="77777777" w:rsidR="00D80EDD" w:rsidRPr="002D3599" w:rsidRDefault="00000000">
            <w:pPr>
              <w:spacing w:before="220" w:after="9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C8973A"/>
                <w:spacing w:val="120"/>
                <w:sz w:val="17"/>
                <w:szCs w:val="17"/>
                <w:lang w:val="es-ES"/>
              </w:rPr>
              <w:t>IDIOMAS</w:t>
            </w:r>
          </w:p>
          <w:p w14:paraId="7AE1BB8B" w14:textId="77777777" w:rsidR="00D80EDD" w:rsidRPr="002D3599" w:rsidRDefault="00000000">
            <w:pPr>
              <w:spacing w:before="70" w:after="7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>Español</w:t>
            </w:r>
            <w:r w:rsidRPr="002D3599">
              <w:rPr>
                <w:rFonts w:ascii="Calibri" w:eastAsia="Calibri" w:hAnsi="Calibri" w:cs="Calibri"/>
                <w:color w:val="F5D8DE"/>
                <w:sz w:val="16"/>
                <w:szCs w:val="16"/>
                <w:lang w:val="es-ES"/>
              </w:rPr>
              <w:t xml:space="preserve">  |  Lengua materna</w:t>
            </w:r>
          </w:p>
          <w:p w14:paraId="40E4B370" w14:textId="77777777" w:rsidR="00D80EDD" w:rsidRPr="002D3599" w:rsidRDefault="00000000">
            <w:pPr>
              <w:spacing w:before="70" w:after="7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>Inglés</w:t>
            </w:r>
            <w:r w:rsidRPr="002D3599">
              <w:rPr>
                <w:rFonts w:ascii="Calibri" w:eastAsia="Calibri" w:hAnsi="Calibri" w:cs="Calibri"/>
                <w:color w:val="F5D8DE"/>
                <w:sz w:val="16"/>
                <w:szCs w:val="16"/>
                <w:lang w:val="es-ES"/>
              </w:rPr>
              <w:t xml:space="preserve">  |  C1 — Científico</w:t>
            </w:r>
          </w:p>
          <w:p w14:paraId="20C4B7EA" w14:textId="77777777" w:rsidR="00D80EDD" w:rsidRPr="002D3599" w:rsidRDefault="00000000">
            <w:pPr>
              <w:spacing w:before="70" w:after="7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>Francés</w:t>
            </w:r>
            <w:r w:rsidRPr="002D3599">
              <w:rPr>
                <w:rFonts w:ascii="Calibri" w:eastAsia="Calibri" w:hAnsi="Calibri" w:cs="Calibri"/>
                <w:color w:val="F5D8DE"/>
                <w:sz w:val="16"/>
                <w:szCs w:val="16"/>
                <w:lang w:val="es-ES"/>
              </w:rPr>
              <w:t xml:space="preserve">  |  B1 — Intermedio</w:t>
            </w:r>
          </w:p>
          <w:p w14:paraId="35D058E3" w14:textId="77777777" w:rsidR="00D80EDD" w:rsidRPr="002D3599" w:rsidRDefault="00D80EDD">
            <w:pPr>
              <w:rPr>
                <w:lang w:val="es-ES"/>
              </w:rPr>
            </w:pPr>
          </w:p>
          <w:p w14:paraId="14EEBDE1" w14:textId="77777777" w:rsidR="00D80EDD" w:rsidRPr="002D3599" w:rsidRDefault="00D80EDD">
            <w:pPr>
              <w:pBdr>
                <w:bottom w:val="single" w:sz="3" w:space="1" w:color="C8973A"/>
              </w:pBdr>
              <w:rPr>
                <w:lang w:val="es-ES"/>
              </w:rPr>
            </w:pPr>
          </w:p>
          <w:p w14:paraId="25F72A2C" w14:textId="77777777" w:rsidR="00D80EDD" w:rsidRPr="002D3599" w:rsidRDefault="00000000">
            <w:pPr>
              <w:spacing w:before="220" w:after="9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C8973A"/>
                <w:spacing w:val="120"/>
                <w:sz w:val="17"/>
                <w:szCs w:val="17"/>
                <w:lang w:val="es-ES"/>
              </w:rPr>
              <w:t>CERTIFICACIONES</w:t>
            </w:r>
          </w:p>
          <w:p w14:paraId="16198DC3" w14:textId="77777777" w:rsidR="00D80EDD" w:rsidRPr="002D3599" w:rsidRDefault="00000000">
            <w:pPr>
              <w:spacing w:before="60" w:after="60"/>
              <w:ind w:left="160" w:hanging="13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8973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F5D8DE"/>
                <w:sz w:val="15"/>
                <w:szCs w:val="15"/>
                <w:lang w:val="es-ES"/>
              </w:rPr>
              <w:t>ACLS — Advanced Cardiac Life Support · Sociedad Española de Cardiología.</w:t>
            </w:r>
          </w:p>
          <w:p w14:paraId="6D603905" w14:textId="77777777" w:rsidR="00D80EDD" w:rsidRPr="002D3599" w:rsidRDefault="00000000">
            <w:pPr>
              <w:spacing w:before="60" w:after="60"/>
              <w:ind w:left="160" w:hanging="13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8973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F5D8DE"/>
                <w:sz w:val="15"/>
                <w:szCs w:val="15"/>
                <w:lang w:val="es-ES"/>
              </w:rPr>
              <w:t>ATLS — Advanced Trauma Life Support · Colegio Americano de Cirujanos.</w:t>
            </w:r>
          </w:p>
          <w:p w14:paraId="1F786416" w14:textId="77777777" w:rsidR="00D80EDD" w:rsidRPr="002D3599" w:rsidRDefault="00000000">
            <w:pPr>
              <w:spacing w:before="60" w:after="60"/>
              <w:ind w:left="160" w:hanging="13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8973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F5D8DE"/>
                <w:sz w:val="15"/>
                <w:szCs w:val="15"/>
                <w:lang w:val="es-ES"/>
              </w:rPr>
              <w:t>Diploma en Ecografía Clínica · SEMI, 2022.</w:t>
            </w:r>
          </w:p>
          <w:p w14:paraId="68A46FCA" w14:textId="77777777" w:rsidR="00D80EDD" w:rsidRPr="002D3599" w:rsidRDefault="00000000">
            <w:pPr>
              <w:spacing w:before="60" w:after="60"/>
              <w:ind w:left="160" w:hanging="13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8973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F5D8DE"/>
                <w:sz w:val="15"/>
                <w:szCs w:val="15"/>
                <w:lang w:val="es-ES"/>
              </w:rPr>
              <w:t>GCP — Buenas Prácticas Clínicas · OMS, 2021.</w:t>
            </w:r>
          </w:p>
          <w:p w14:paraId="07618362" w14:textId="77777777" w:rsidR="00D80EDD" w:rsidRPr="002D3599" w:rsidRDefault="00000000">
            <w:pPr>
              <w:spacing w:before="60" w:after="60"/>
              <w:ind w:left="160" w:hanging="13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8973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F5D8DE"/>
                <w:sz w:val="15"/>
                <w:szCs w:val="15"/>
                <w:lang w:val="es-ES"/>
              </w:rPr>
              <w:t>Prescripción Segura · Ministerio de Sanidad, 2020.</w:t>
            </w:r>
          </w:p>
          <w:p w14:paraId="42FA08C3" w14:textId="77777777" w:rsidR="00D80EDD" w:rsidRPr="002D3599" w:rsidRDefault="00D80EDD">
            <w:pPr>
              <w:spacing w:before="200"/>
              <w:rPr>
                <w:lang w:val="es-ES"/>
              </w:rPr>
            </w:pPr>
          </w:p>
        </w:tc>
        <w:tc>
          <w:tcPr>
            <w:tcW w:w="86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AF6"/>
            <w:tcMar>
              <w:top w:w="0" w:type="dxa"/>
              <w:left w:w="460" w:type="dxa"/>
              <w:bottom w:w="0" w:type="dxa"/>
              <w:right w:w="420" w:type="dxa"/>
            </w:tcMar>
          </w:tcPr>
          <w:p w14:paraId="0D2F0998" w14:textId="77777777" w:rsidR="00D80EDD" w:rsidRPr="002D3599" w:rsidRDefault="00D80EDD">
            <w:pPr>
              <w:spacing w:before="220"/>
              <w:rPr>
                <w:lang w:val="es-ES"/>
              </w:rPr>
            </w:pPr>
          </w:p>
          <w:p w14:paraId="608FBD25" w14:textId="77777777" w:rsidR="00D80EDD" w:rsidRPr="002D3599" w:rsidRDefault="00000000">
            <w:pPr>
              <w:pBdr>
                <w:bottom w:val="single" w:sz="5" w:space="2" w:color="8B2233"/>
              </w:pBdr>
              <w:spacing w:before="260" w:after="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4A0F1C"/>
                <w:spacing w:val="100"/>
                <w:lang w:val="es-ES"/>
              </w:rPr>
              <w:t>PERFIL PROFESIONAL</w:t>
            </w:r>
          </w:p>
          <w:p w14:paraId="055825BD" w14:textId="77777777" w:rsidR="00D80EDD" w:rsidRPr="002D3599" w:rsidRDefault="00000000">
            <w:pPr>
              <w:spacing w:before="50" w:after="5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 xml:space="preserve">Médico especialista en Medicina Interna con más de </w:t>
            </w:r>
          </w:p>
          <w:p w14:paraId="21AC695A" w14:textId="77777777" w:rsidR="00D80EDD" w:rsidRPr="002D3599" w:rsidRDefault="00000000">
            <w:pPr>
              <w:spacing w:after="5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2C3E50"/>
                <w:sz w:val="17"/>
                <w:szCs w:val="17"/>
                <w:lang w:val="es-ES"/>
              </w:rPr>
              <w:t>8 años de experiencia en hospitales de tercer nivel</w:t>
            </w:r>
            <w:r w:rsidRPr="002D3599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. Especializada en el manejo de patología compleja y pluripatología, con amplia experiencia en guardia de urgencias, consultas externas y coordinación de equipos de residentes. Coautora de publicaciones en revistas indexadas Q1. Orientada a la excelencia clínica, la formación continuada y la mejora de los procesos asistenciales. Colegiada Nº 28/45.678.</w:t>
            </w:r>
          </w:p>
          <w:p w14:paraId="6E52632E" w14:textId="77777777" w:rsidR="00D80EDD" w:rsidRPr="002D3599" w:rsidRDefault="00D80EDD">
            <w:pPr>
              <w:pBdr>
                <w:bottom w:val="single" w:sz="2" w:space="1" w:color="E8C4CC"/>
              </w:pBdr>
              <w:spacing w:before="100"/>
              <w:rPr>
                <w:lang w:val="es-ES"/>
              </w:rPr>
            </w:pPr>
          </w:p>
          <w:p w14:paraId="69B3D278" w14:textId="77777777" w:rsidR="00D80EDD" w:rsidRPr="002D3599" w:rsidRDefault="00000000">
            <w:pPr>
              <w:pBdr>
                <w:bottom w:val="single" w:sz="5" w:space="2" w:color="8B2233"/>
              </w:pBdr>
              <w:spacing w:before="260" w:after="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4A0F1C"/>
                <w:spacing w:val="100"/>
                <w:lang w:val="es-ES"/>
              </w:rPr>
              <w:t>EXPERIENCIA LABORAL</w:t>
            </w:r>
          </w:p>
          <w:p w14:paraId="329E420D" w14:textId="77777777" w:rsidR="00D80EDD" w:rsidRPr="002D3599" w:rsidRDefault="00D80EDD">
            <w:pPr>
              <w:spacing w:before="80"/>
              <w:rPr>
                <w:lang w:val="es-ES"/>
              </w:rPr>
            </w:pPr>
          </w:p>
          <w:tbl>
            <w:tblPr>
              <w:tblW w:w="7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800"/>
            </w:tblGrid>
            <w:tr w:rsidR="00D80EDD" w:rsidRPr="002D3599" w14:paraId="7C50E7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100" w:type="dxa"/>
                    <w:left w:w="0" w:type="dxa"/>
                    <w:bottom w:w="100" w:type="dxa"/>
                    <w:right w:w="120" w:type="dxa"/>
                  </w:tcMar>
                </w:tcPr>
                <w:p w14:paraId="7C58BB3F" w14:textId="77777777" w:rsidR="00D80EDD" w:rsidRPr="002D3599" w:rsidRDefault="00000000">
                  <w:pPr>
                    <w:spacing w:after="2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5A6A7A"/>
                      <w:sz w:val="16"/>
                      <w:szCs w:val="16"/>
                      <w:lang w:val="es-ES"/>
                    </w:rPr>
                    <w:t>Sep. 2020 -</w:t>
                  </w:r>
                </w:p>
                <w:p w14:paraId="73144782" w14:textId="77777777" w:rsidR="00D80EDD" w:rsidRPr="002D3599" w:rsidRDefault="00000000">
                  <w:pPr>
                    <w:spacing w:after="3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5A6A7A"/>
                      <w:sz w:val="16"/>
                      <w:szCs w:val="16"/>
                      <w:lang w:val="es-ES"/>
                    </w:rPr>
                    <w:t>Actualidad</w:t>
                  </w:r>
                </w:p>
                <w:p w14:paraId="6C084E85" w14:textId="77777777" w:rsidR="00D80EDD" w:rsidRPr="002D3599" w:rsidRDefault="00000000">
                  <w:pPr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i/>
                      <w:iCs/>
                      <w:color w:val="9AABB8"/>
                      <w:sz w:val="15"/>
                      <w:szCs w:val="15"/>
                      <w:lang w:val="es-ES"/>
                    </w:rPr>
                    <w:t>Madrid - España</w:t>
                  </w:r>
                </w:p>
              </w:tc>
              <w:tc>
                <w:tcPr>
                  <w:tcW w:w="5800" w:type="dxa"/>
                  <w:tcBorders>
                    <w:top w:val="none" w:sz="0" w:space="0" w:color="FFFFFF"/>
                    <w:left w:val="single" w:sz="6" w:space="6" w:color="C4455A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100" w:type="dxa"/>
                    <w:left w:w="160" w:type="dxa"/>
                    <w:bottom w:w="100" w:type="dxa"/>
                    <w:right w:w="0" w:type="dxa"/>
                  </w:tcMar>
                </w:tcPr>
                <w:p w14:paraId="15B92DBE" w14:textId="77777777" w:rsidR="00D80EDD" w:rsidRPr="002D3599" w:rsidRDefault="00000000">
                  <w:pPr>
                    <w:spacing w:after="1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9"/>
                      <w:szCs w:val="19"/>
                      <w:lang w:val="es-ES"/>
                    </w:rPr>
                    <w:t>Facultativo Especialista — Medicina Interna</w:t>
                  </w:r>
                </w:p>
                <w:p w14:paraId="7C1C9B60" w14:textId="77777777" w:rsidR="00D80EDD" w:rsidRPr="002D3599" w:rsidRDefault="00000000">
                  <w:pPr>
                    <w:spacing w:after="7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i/>
                      <w:iCs/>
                      <w:color w:val="2C3E50"/>
                      <w:sz w:val="16"/>
                      <w:szCs w:val="16"/>
                      <w:lang w:val="es-ES"/>
                    </w:rPr>
                    <w:t>Hospital Universitario La Paz (SERMAS)</w:t>
                  </w:r>
                </w:p>
                <w:p w14:paraId="7081AB68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Evaluación y </w:t>
                  </w: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7"/>
                      <w:szCs w:val="17"/>
                      <w:lang w:val="es-ES"/>
                    </w:rPr>
                    <w:t>tratamiento de pacientes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 con patología médica compleja en planta de hospitalización (30 camas).</w:t>
                  </w:r>
                </w:p>
                <w:p w14:paraId="3999A699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Implementación de protocolos de alta precoz que </w:t>
                  </w: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7"/>
                      <w:szCs w:val="17"/>
                      <w:lang w:val="es-ES"/>
                    </w:rPr>
                    <w:t>redujeron la estancia media en 1,2 días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>.</w:t>
                  </w:r>
                </w:p>
                <w:p w14:paraId="56991220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Guardia de urgencias de adultos con media de </w:t>
                  </w: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7"/>
                      <w:szCs w:val="17"/>
                      <w:lang w:val="es-ES"/>
                    </w:rPr>
                    <w:t>45 atenciones por turno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 y tiempo de triaje &lt;10 minutos.</w:t>
                  </w:r>
                </w:p>
                <w:p w14:paraId="49592799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>Coordinación y mentoring de 3 residentes MIR de primer y segundo año.</w:t>
                  </w:r>
                </w:p>
              </w:tc>
            </w:tr>
          </w:tbl>
          <w:p w14:paraId="46CD3DCA" w14:textId="77777777" w:rsidR="00D80EDD" w:rsidRPr="002D3599" w:rsidRDefault="00D80EDD">
            <w:pPr>
              <w:spacing w:before="120"/>
              <w:rPr>
                <w:lang w:val="es-ES"/>
              </w:rPr>
            </w:pPr>
          </w:p>
          <w:tbl>
            <w:tblPr>
              <w:tblW w:w="7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800"/>
            </w:tblGrid>
            <w:tr w:rsidR="00D80EDD" w:rsidRPr="002D3599" w14:paraId="4130BD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100" w:type="dxa"/>
                    <w:left w:w="0" w:type="dxa"/>
                    <w:bottom w:w="100" w:type="dxa"/>
                    <w:right w:w="120" w:type="dxa"/>
                  </w:tcMar>
                </w:tcPr>
                <w:p w14:paraId="4AC83BA2" w14:textId="77777777" w:rsidR="00D80EDD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color w:val="5A6A7A"/>
                      <w:sz w:val="16"/>
                      <w:szCs w:val="16"/>
                    </w:rPr>
                    <w:t>Jun. 2017 -</w:t>
                  </w:r>
                </w:p>
                <w:p w14:paraId="7EA49A1A" w14:textId="77777777" w:rsidR="00D80EDD" w:rsidRDefault="00000000">
                  <w:pPr>
                    <w:spacing w:after="30"/>
                  </w:pPr>
                  <w:r>
                    <w:rPr>
                      <w:rFonts w:ascii="Calibri" w:eastAsia="Calibri" w:hAnsi="Calibri" w:cs="Calibri"/>
                      <w:color w:val="5A6A7A"/>
                      <w:sz w:val="16"/>
                      <w:szCs w:val="16"/>
                    </w:rPr>
                    <w:t>Ago. 2020</w:t>
                  </w:r>
                </w:p>
                <w:p w14:paraId="0BB8D900" w14:textId="77777777" w:rsidR="00D80EDD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9AABB8"/>
                      <w:sz w:val="15"/>
                      <w:szCs w:val="15"/>
                    </w:rPr>
                    <w:t>Madrid - España</w:t>
                  </w:r>
                </w:p>
              </w:tc>
              <w:tc>
                <w:tcPr>
                  <w:tcW w:w="5800" w:type="dxa"/>
                  <w:tcBorders>
                    <w:top w:val="none" w:sz="0" w:space="0" w:color="FFFFFF"/>
                    <w:left w:val="single" w:sz="6" w:space="6" w:color="C4455A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100" w:type="dxa"/>
                    <w:left w:w="160" w:type="dxa"/>
                    <w:bottom w:w="100" w:type="dxa"/>
                    <w:right w:w="0" w:type="dxa"/>
                  </w:tcMar>
                </w:tcPr>
                <w:p w14:paraId="4D698AB9" w14:textId="77777777" w:rsidR="00D80EDD" w:rsidRPr="002D3599" w:rsidRDefault="00000000">
                  <w:pPr>
                    <w:spacing w:after="1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9"/>
                      <w:szCs w:val="19"/>
                      <w:lang w:val="es-ES"/>
                    </w:rPr>
                    <w:t>Médico Residente MIR — Medicina Interna</w:t>
                  </w:r>
                </w:p>
                <w:p w14:paraId="64FBBE1C" w14:textId="77777777" w:rsidR="00D80EDD" w:rsidRPr="002D3599" w:rsidRDefault="00000000">
                  <w:pPr>
                    <w:spacing w:after="7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i/>
                      <w:iCs/>
                      <w:color w:val="2C3E50"/>
                      <w:sz w:val="16"/>
                      <w:szCs w:val="16"/>
                      <w:lang w:val="es-ES"/>
                    </w:rPr>
                    <w:t>Hospital Universitario Ramón y Cajal</w:t>
                  </w:r>
                </w:p>
                <w:p w14:paraId="28B92F62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>Formación especializada de 4 años con rotaciones por Medicina Interna, Cardiología, Neumología, Digestivo y UCI.</w:t>
                  </w:r>
                </w:p>
                <w:p w14:paraId="635B9C10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7"/>
                      <w:szCs w:val="17"/>
                      <w:lang w:val="es-ES"/>
                    </w:rPr>
                    <w:t>Supervisión de residentes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 de primer año y formación continuada del personal médico.</w:t>
                  </w:r>
                </w:p>
                <w:p w14:paraId="4C7F0D5E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7"/>
                      <w:szCs w:val="17"/>
                      <w:lang w:val="es-ES"/>
                    </w:rPr>
                    <w:t>Premio al Mejor Caso Clínico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 en las Jornadas de Residentes SEMI 2019.</w:t>
                  </w:r>
                </w:p>
              </w:tc>
            </w:tr>
          </w:tbl>
          <w:p w14:paraId="05D500CC" w14:textId="77777777" w:rsidR="00D80EDD" w:rsidRPr="002D3599" w:rsidRDefault="00D80EDD">
            <w:pPr>
              <w:spacing w:before="120"/>
              <w:rPr>
                <w:lang w:val="es-ES"/>
              </w:rPr>
            </w:pPr>
          </w:p>
          <w:tbl>
            <w:tblPr>
              <w:tblW w:w="7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800"/>
            </w:tblGrid>
            <w:tr w:rsidR="00D80EDD" w:rsidRPr="002D3599" w14:paraId="603CC9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100" w:type="dxa"/>
                    <w:left w:w="0" w:type="dxa"/>
                    <w:bottom w:w="100" w:type="dxa"/>
                    <w:right w:w="120" w:type="dxa"/>
                  </w:tcMar>
                </w:tcPr>
                <w:p w14:paraId="578C491B" w14:textId="77777777" w:rsidR="00D80EDD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color w:val="5A6A7A"/>
                      <w:sz w:val="16"/>
                      <w:szCs w:val="16"/>
                    </w:rPr>
                    <w:t>Ene. 2015 -</w:t>
                  </w:r>
                </w:p>
                <w:p w14:paraId="3BDD7716" w14:textId="77777777" w:rsidR="00D80EDD" w:rsidRDefault="00000000">
                  <w:pPr>
                    <w:spacing w:after="30"/>
                  </w:pPr>
                  <w:r>
                    <w:rPr>
                      <w:rFonts w:ascii="Calibri" w:eastAsia="Calibri" w:hAnsi="Calibri" w:cs="Calibri"/>
                      <w:color w:val="5A6A7A"/>
                      <w:sz w:val="16"/>
                      <w:szCs w:val="16"/>
                    </w:rPr>
                    <w:t>Abr. 2017</w:t>
                  </w:r>
                </w:p>
                <w:p w14:paraId="3A2E5E82" w14:textId="77777777" w:rsidR="00D80EDD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9AABB8"/>
                      <w:sz w:val="15"/>
                      <w:szCs w:val="15"/>
                    </w:rPr>
                    <w:t>Madrid - España</w:t>
                  </w:r>
                </w:p>
              </w:tc>
              <w:tc>
                <w:tcPr>
                  <w:tcW w:w="5800" w:type="dxa"/>
                  <w:tcBorders>
                    <w:top w:val="none" w:sz="0" w:space="0" w:color="FFFFFF"/>
                    <w:left w:val="single" w:sz="6" w:space="6" w:color="C4455A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100" w:type="dxa"/>
                    <w:left w:w="160" w:type="dxa"/>
                    <w:bottom w:w="100" w:type="dxa"/>
                    <w:right w:w="0" w:type="dxa"/>
                  </w:tcMar>
                </w:tcPr>
                <w:p w14:paraId="1FEC8110" w14:textId="77777777" w:rsidR="00D80EDD" w:rsidRPr="002D3599" w:rsidRDefault="00000000">
                  <w:pPr>
                    <w:spacing w:after="1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9"/>
                      <w:szCs w:val="19"/>
                      <w:lang w:val="es-ES"/>
                    </w:rPr>
                    <w:t>Médico de Urgencias — Sustituciones</w:t>
                  </w:r>
                </w:p>
                <w:p w14:paraId="4F200280" w14:textId="77777777" w:rsidR="00D80EDD" w:rsidRPr="002D3599" w:rsidRDefault="00000000">
                  <w:pPr>
                    <w:spacing w:after="7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i/>
                      <w:iCs/>
                      <w:color w:val="2C3E50"/>
                      <w:sz w:val="16"/>
                      <w:szCs w:val="16"/>
                      <w:lang w:val="es-ES"/>
                    </w:rPr>
                    <w:t>Hospital Universitario Infanta Leonor</w:t>
                  </w:r>
                </w:p>
                <w:p w14:paraId="1A0CD17A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>Formación práctica en diversas áreas: urgencias generales, pediatría, geriatría y medicina interna.</w:t>
                  </w:r>
                </w:p>
                <w:p w14:paraId="78CCFB26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Realización de </w:t>
                  </w: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7"/>
                      <w:szCs w:val="17"/>
                      <w:lang w:val="es-ES"/>
                    </w:rPr>
                    <w:t>consultas ambulatorias y visitas domiciliarias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>.</w:t>
                  </w:r>
                </w:p>
                <w:p w14:paraId="6ACBEC18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>Colaboración en investigaciones clínicas y estudios epidemiológicos del área.</w:t>
                  </w:r>
                </w:p>
                <w:p w14:paraId="2C2D4856" w14:textId="77777777" w:rsidR="00D80EDD" w:rsidRPr="002D3599" w:rsidRDefault="00000000">
                  <w:pPr>
                    <w:spacing w:before="45" w:after="45"/>
                    <w:ind w:left="200" w:hanging="16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C4455A"/>
                      <w:sz w:val="13"/>
                      <w:szCs w:val="13"/>
                      <w:lang w:val="es-ES"/>
                    </w:rPr>
                    <w:t xml:space="preserve">◆  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Desarrollo de habilidades en la </w:t>
                  </w:r>
                  <w:r w:rsidRPr="002D3599">
                    <w:rPr>
                      <w:rFonts w:ascii="Calibri" w:eastAsia="Calibri" w:hAnsi="Calibri" w:cs="Calibri"/>
                      <w:b/>
                      <w:bCs/>
                      <w:color w:val="8B2233"/>
                      <w:sz w:val="17"/>
                      <w:szCs w:val="17"/>
                      <w:lang w:val="es-ES"/>
                    </w:rPr>
                    <w:t>gestión de recursos sanitarios</w:t>
                  </w:r>
                  <w:r w:rsidRPr="002D3599">
                    <w:rPr>
                      <w:rFonts w:ascii="Calibri" w:eastAsia="Calibri" w:hAnsi="Calibri" w:cs="Calibri"/>
                      <w:color w:val="333333"/>
                      <w:sz w:val="17"/>
                      <w:szCs w:val="17"/>
                      <w:lang w:val="es-ES"/>
                    </w:rPr>
                    <w:t xml:space="preserve"> y administración del servicio.</w:t>
                  </w:r>
                </w:p>
              </w:tc>
            </w:tr>
          </w:tbl>
          <w:p w14:paraId="16FFD86A" w14:textId="77777777" w:rsidR="00D80EDD" w:rsidRPr="002D3599" w:rsidRDefault="00D80EDD">
            <w:pPr>
              <w:pBdr>
                <w:bottom w:val="single" w:sz="2" w:space="1" w:color="E8C4CC"/>
              </w:pBdr>
              <w:spacing w:before="100"/>
              <w:rPr>
                <w:lang w:val="es-ES"/>
              </w:rPr>
            </w:pPr>
          </w:p>
          <w:p w14:paraId="701E0C08" w14:textId="77777777" w:rsidR="00D80EDD" w:rsidRPr="002D3599" w:rsidRDefault="00000000">
            <w:pPr>
              <w:pBdr>
                <w:bottom w:val="single" w:sz="5" w:space="2" w:color="8B2233"/>
              </w:pBdr>
              <w:spacing w:before="260" w:after="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4A0F1C"/>
                <w:spacing w:val="100"/>
                <w:lang w:val="es-ES"/>
              </w:rPr>
              <w:t>HABILIDADES</w:t>
            </w:r>
          </w:p>
          <w:p w14:paraId="4BC09195" w14:textId="77777777" w:rsidR="00D80EDD" w:rsidRPr="002D3599" w:rsidRDefault="00D80EDD">
            <w:pPr>
              <w:spacing w:before="80"/>
              <w:rPr>
                <w:lang w:val="es-ES"/>
              </w:rPr>
            </w:pPr>
          </w:p>
          <w:tbl>
            <w:tblPr>
              <w:tblW w:w="5467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6"/>
              <w:gridCol w:w="1686"/>
              <w:gridCol w:w="1715"/>
            </w:tblGrid>
            <w:tr w:rsidR="00D80EDD" w:rsidRPr="002D3599" w14:paraId="60A23F7D" w14:textId="77777777" w:rsidTr="002D359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8EEF0"/>
                  <w:tcMar>
                    <w:top w:w="100" w:type="dxa"/>
                    <w:left w:w="120" w:type="dxa"/>
                    <w:bottom w:w="100" w:type="dxa"/>
                    <w:right w:w="100" w:type="dxa"/>
                  </w:tcMar>
                </w:tcPr>
                <w:p w14:paraId="359DD294" w14:textId="77777777" w:rsidR="00D80EDD" w:rsidRPr="002D3599" w:rsidRDefault="00000000">
                  <w:pPr>
                    <w:spacing w:after="2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  <w:lang w:val="es-ES"/>
                    </w:rPr>
                    <w:t>Comunicación</w:t>
                  </w:r>
                </w:p>
                <w:p w14:paraId="02A43C41" w14:textId="77777777" w:rsidR="00D80EDD" w:rsidRPr="002D3599" w:rsidRDefault="00000000">
                  <w:pPr>
                    <w:rPr>
                      <w:lang w:val="es-ES"/>
                    </w:rPr>
                  </w:pPr>
                  <w:r w:rsidRPr="002D3599">
                    <w:rPr>
                      <w:rFonts w:ascii="Consolas" w:eastAsia="Consolas" w:hAnsi="Consolas" w:cs="Consolas"/>
                      <w:color w:val="8B2233"/>
                      <w:sz w:val="11"/>
                      <w:szCs w:val="11"/>
                      <w:lang w:val="es-ES"/>
                    </w:rPr>
                    <w:t>██████████</w:t>
                  </w:r>
                </w:p>
              </w:tc>
              <w:tc>
                <w:tcPr>
                  <w:tcW w:w="16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8EEF0"/>
                  <w:tcMar>
                    <w:top w:w="100" w:type="dxa"/>
                    <w:left w:w="120" w:type="dxa"/>
                    <w:bottom w:w="100" w:type="dxa"/>
                    <w:right w:w="100" w:type="dxa"/>
                  </w:tcMar>
                </w:tcPr>
                <w:p w14:paraId="71A83DD6" w14:textId="77777777" w:rsidR="00D80EDD" w:rsidRPr="002D3599" w:rsidRDefault="00000000">
                  <w:pPr>
                    <w:spacing w:after="2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  <w:lang w:val="es-ES"/>
                    </w:rPr>
                    <w:t>Empatía</w:t>
                  </w:r>
                </w:p>
                <w:p w14:paraId="5E592BBC" w14:textId="77777777" w:rsidR="00D80EDD" w:rsidRPr="002D3599" w:rsidRDefault="00000000">
                  <w:pPr>
                    <w:rPr>
                      <w:lang w:val="es-ES"/>
                    </w:rPr>
                  </w:pPr>
                  <w:r w:rsidRPr="002D3599">
                    <w:rPr>
                      <w:rFonts w:ascii="Consolas" w:eastAsia="Consolas" w:hAnsi="Consolas" w:cs="Consolas"/>
                      <w:color w:val="8B2233"/>
                      <w:sz w:val="11"/>
                      <w:szCs w:val="11"/>
                      <w:lang w:val="es-ES"/>
                    </w:rPr>
                    <w:t>██████████</w:t>
                  </w:r>
                </w:p>
              </w:tc>
              <w:tc>
                <w:tcPr>
                  <w:tcW w:w="171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8EEF0"/>
                  <w:tcMar>
                    <w:top w:w="100" w:type="dxa"/>
                    <w:left w:w="120" w:type="dxa"/>
                    <w:bottom w:w="100" w:type="dxa"/>
                    <w:right w:w="100" w:type="dxa"/>
                  </w:tcMar>
                </w:tcPr>
                <w:p w14:paraId="1DEFB8EB" w14:textId="77777777" w:rsidR="00D80EDD" w:rsidRPr="002D3599" w:rsidRDefault="00000000">
                  <w:pPr>
                    <w:spacing w:after="2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  <w:lang w:val="es-ES"/>
                    </w:rPr>
                    <w:t>Trabajo en equipo</w:t>
                  </w:r>
                </w:p>
                <w:p w14:paraId="1095DF3F" w14:textId="77777777" w:rsidR="00D80EDD" w:rsidRPr="002D3599" w:rsidRDefault="00000000">
                  <w:pPr>
                    <w:rPr>
                      <w:lang w:val="es-ES"/>
                    </w:rPr>
                  </w:pPr>
                  <w:r w:rsidRPr="002D3599">
                    <w:rPr>
                      <w:rFonts w:ascii="Consolas" w:eastAsia="Consolas" w:hAnsi="Consolas" w:cs="Consolas"/>
                      <w:color w:val="8B2233"/>
                      <w:sz w:val="11"/>
                      <w:szCs w:val="11"/>
                      <w:lang w:val="es-ES"/>
                    </w:rPr>
                    <w:t>█████████</w:t>
                  </w:r>
                  <w:r w:rsidRPr="002D3599">
                    <w:rPr>
                      <w:rFonts w:ascii="Consolas" w:eastAsia="Consolas" w:hAnsi="Consolas" w:cs="Consolas"/>
                      <w:color w:val="E8C4CC"/>
                      <w:sz w:val="11"/>
                      <w:szCs w:val="11"/>
                      <w:lang w:val="es-ES"/>
                    </w:rPr>
                    <w:t>█</w:t>
                  </w:r>
                </w:p>
              </w:tc>
            </w:tr>
            <w:tr w:rsidR="00D80EDD" w:rsidRPr="002D3599" w14:paraId="50294EB0" w14:textId="77777777" w:rsidTr="002D3599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401" w:type="dxa"/>
              </w:trPr>
              <w:tc>
                <w:tcPr>
                  <w:tcW w:w="20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6A82D0" w14:textId="77777777" w:rsidR="00D80EDD" w:rsidRPr="002D3599" w:rsidRDefault="00D80EDD">
                  <w:pPr>
                    <w:spacing w:before="50"/>
                    <w:rPr>
                      <w:lang w:val="es-ES"/>
                    </w:rPr>
                  </w:pPr>
                </w:p>
              </w:tc>
            </w:tr>
            <w:tr w:rsidR="00D80EDD" w:rsidRPr="002D3599" w14:paraId="2AE0F62B" w14:textId="77777777" w:rsidTr="002D359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8EEF0"/>
                  <w:tcMar>
                    <w:top w:w="100" w:type="dxa"/>
                    <w:left w:w="120" w:type="dxa"/>
                    <w:bottom w:w="100" w:type="dxa"/>
                    <w:right w:w="100" w:type="dxa"/>
                  </w:tcMar>
                </w:tcPr>
                <w:p w14:paraId="5BBC89B5" w14:textId="77777777" w:rsidR="00D80EDD" w:rsidRPr="002D3599" w:rsidRDefault="00000000">
                  <w:pPr>
                    <w:spacing w:after="2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  <w:lang w:val="es-ES"/>
                    </w:rPr>
                    <w:t>Diagnóstico clínico</w:t>
                  </w:r>
                </w:p>
                <w:p w14:paraId="6AFBC170" w14:textId="77777777" w:rsidR="00D80EDD" w:rsidRPr="002D3599" w:rsidRDefault="00000000">
                  <w:pPr>
                    <w:rPr>
                      <w:lang w:val="es-ES"/>
                    </w:rPr>
                  </w:pPr>
                  <w:r w:rsidRPr="002D3599">
                    <w:rPr>
                      <w:rFonts w:ascii="Consolas" w:eastAsia="Consolas" w:hAnsi="Consolas" w:cs="Consolas"/>
                      <w:color w:val="8B2233"/>
                      <w:sz w:val="11"/>
                      <w:szCs w:val="11"/>
                      <w:lang w:val="es-ES"/>
                    </w:rPr>
                    <w:t>█████████</w:t>
                  </w:r>
                  <w:r w:rsidRPr="002D3599">
                    <w:rPr>
                      <w:rFonts w:ascii="Consolas" w:eastAsia="Consolas" w:hAnsi="Consolas" w:cs="Consolas"/>
                      <w:color w:val="E8C4CC"/>
                      <w:sz w:val="11"/>
                      <w:szCs w:val="11"/>
                      <w:lang w:val="es-ES"/>
                    </w:rPr>
                    <w:t>█</w:t>
                  </w:r>
                </w:p>
              </w:tc>
              <w:tc>
                <w:tcPr>
                  <w:tcW w:w="16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8EEF0"/>
                  <w:tcMar>
                    <w:top w:w="100" w:type="dxa"/>
                    <w:left w:w="120" w:type="dxa"/>
                    <w:bottom w:w="100" w:type="dxa"/>
                    <w:right w:w="100" w:type="dxa"/>
                  </w:tcMar>
                </w:tcPr>
                <w:p w14:paraId="5738D9FA" w14:textId="77777777" w:rsidR="00D80EDD" w:rsidRPr="002D3599" w:rsidRDefault="00000000">
                  <w:pPr>
                    <w:spacing w:after="2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  <w:lang w:val="es-ES"/>
                    </w:rPr>
                    <w:t>Historia clínica</w:t>
                  </w:r>
                </w:p>
                <w:p w14:paraId="3B0F2210" w14:textId="77777777" w:rsidR="00D80EDD" w:rsidRPr="002D3599" w:rsidRDefault="00000000">
                  <w:pPr>
                    <w:rPr>
                      <w:lang w:val="es-ES"/>
                    </w:rPr>
                  </w:pPr>
                  <w:r w:rsidRPr="002D3599">
                    <w:rPr>
                      <w:rFonts w:ascii="Consolas" w:eastAsia="Consolas" w:hAnsi="Consolas" w:cs="Consolas"/>
                      <w:color w:val="8B2233"/>
                      <w:sz w:val="11"/>
                      <w:szCs w:val="11"/>
                      <w:lang w:val="es-ES"/>
                    </w:rPr>
                    <w:t>█████████</w:t>
                  </w:r>
                  <w:r w:rsidRPr="002D3599">
                    <w:rPr>
                      <w:rFonts w:ascii="Consolas" w:eastAsia="Consolas" w:hAnsi="Consolas" w:cs="Consolas"/>
                      <w:color w:val="E8C4CC"/>
                      <w:sz w:val="11"/>
                      <w:szCs w:val="11"/>
                      <w:lang w:val="es-ES"/>
                    </w:rPr>
                    <w:t>█</w:t>
                  </w:r>
                </w:p>
              </w:tc>
              <w:tc>
                <w:tcPr>
                  <w:tcW w:w="171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8EEF0"/>
                  <w:tcMar>
                    <w:top w:w="100" w:type="dxa"/>
                    <w:left w:w="120" w:type="dxa"/>
                    <w:bottom w:w="100" w:type="dxa"/>
                    <w:right w:w="100" w:type="dxa"/>
                  </w:tcMar>
                </w:tcPr>
                <w:p w14:paraId="4E9A9C46" w14:textId="77777777" w:rsidR="00D80EDD" w:rsidRPr="002D3599" w:rsidRDefault="00000000">
                  <w:pPr>
                    <w:spacing w:after="20"/>
                    <w:rPr>
                      <w:lang w:val="es-ES"/>
                    </w:rPr>
                  </w:pPr>
                  <w:r w:rsidRPr="002D3599"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  <w:lang w:val="es-ES"/>
                    </w:rPr>
                    <w:t>Liderazgo</w:t>
                  </w:r>
                </w:p>
                <w:p w14:paraId="1C6A08D1" w14:textId="77777777" w:rsidR="00D80EDD" w:rsidRPr="002D3599" w:rsidRDefault="00000000">
                  <w:pPr>
                    <w:rPr>
                      <w:lang w:val="es-ES"/>
                    </w:rPr>
                  </w:pPr>
                  <w:r w:rsidRPr="002D3599">
                    <w:rPr>
                      <w:rFonts w:ascii="Consolas" w:eastAsia="Consolas" w:hAnsi="Consolas" w:cs="Consolas"/>
                      <w:color w:val="8B2233"/>
                      <w:sz w:val="11"/>
                      <w:szCs w:val="11"/>
                      <w:lang w:val="es-ES"/>
                    </w:rPr>
                    <w:t>█████████</w:t>
                  </w:r>
                  <w:r w:rsidRPr="002D3599">
                    <w:rPr>
                      <w:rFonts w:ascii="Consolas" w:eastAsia="Consolas" w:hAnsi="Consolas" w:cs="Consolas"/>
                      <w:color w:val="E8C4CC"/>
                      <w:sz w:val="11"/>
                      <w:szCs w:val="11"/>
                      <w:lang w:val="es-ES"/>
                    </w:rPr>
                    <w:t>█</w:t>
                  </w:r>
                </w:p>
              </w:tc>
            </w:tr>
          </w:tbl>
          <w:p w14:paraId="1350AAF6" w14:textId="77777777" w:rsidR="00D80EDD" w:rsidRPr="002D3599" w:rsidRDefault="00D80EDD">
            <w:pPr>
              <w:pBdr>
                <w:bottom w:val="single" w:sz="2" w:space="1" w:color="E8C4CC"/>
              </w:pBdr>
              <w:spacing w:before="100"/>
              <w:rPr>
                <w:lang w:val="es-ES"/>
              </w:rPr>
            </w:pPr>
          </w:p>
          <w:p w14:paraId="18BB62F5" w14:textId="77777777" w:rsidR="00D80EDD" w:rsidRPr="002D3599" w:rsidRDefault="00000000">
            <w:pPr>
              <w:pBdr>
                <w:bottom w:val="single" w:sz="5" w:space="2" w:color="8B2233"/>
              </w:pBdr>
              <w:spacing w:before="260" w:after="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4A0F1C"/>
                <w:spacing w:val="100"/>
                <w:lang w:val="es-ES"/>
              </w:rPr>
              <w:t>FORMACIÓN</w:t>
            </w:r>
          </w:p>
          <w:p w14:paraId="67CFFE55" w14:textId="77777777" w:rsidR="00D80EDD" w:rsidRPr="002D3599" w:rsidRDefault="00000000">
            <w:pPr>
              <w:spacing w:before="1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8B2233"/>
                <w:sz w:val="18"/>
                <w:szCs w:val="18"/>
                <w:lang w:val="es-ES"/>
              </w:rPr>
              <w:t>Especialidad en Medicina Interna (MIR)</w:t>
            </w:r>
            <w:r w:rsidRPr="002D3599">
              <w:rPr>
                <w:rFonts w:ascii="Calibri" w:eastAsia="Calibri" w:hAnsi="Calibri" w:cs="Calibri"/>
                <w:i/>
                <w:iCs/>
                <w:color w:val="9AABB8"/>
                <w:sz w:val="16"/>
                <w:szCs w:val="16"/>
                <w:lang w:val="es-ES"/>
              </w:rPr>
              <w:t xml:space="preserve">  |  2017 – 2021  —  Madrid - España</w:t>
            </w:r>
          </w:p>
          <w:p w14:paraId="315CFEF6" w14:textId="77777777" w:rsidR="00D80EDD" w:rsidRPr="002D3599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4455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333333"/>
                <w:sz w:val="16"/>
                <w:szCs w:val="16"/>
                <w:lang w:val="es-ES"/>
              </w:rPr>
              <w:t>Residencia de 4 años en el Hospital Ramón y Cajal con rotaciones por todas las especialidades médicas.</w:t>
            </w:r>
          </w:p>
          <w:p w14:paraId="57ADF56A" w14:textId="77777777" w:rsidR="00D80EDD" w:rsidRPr="002D3599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4455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333333"/>
                <w:sz w:val="16"/>
                <w:szCs w:val="16"/>
                <w:lang w:val="es-ES"/>
              </w:rPr>
              <w:t>Coautora de 3 publicaciones en revistas indexadas durante la residencia.</w:t>
            </w:r>
          </w:p>
          <w:p w14:paraId="47ACB960" w14:textId="77777777" w:rsidR="00D80EDD" w:rsidRPr="002D3599" w:rsidRDefault="00000000">
            <w:pPr>
              <w:spacing w:before="1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8B2233"/>
                <w:sz w:val="18"/>
                <w:szCs w:val="18"/>
                <w:lang w:val="es-ES"/>
              </w:rPr>
              <w:t>Máster en Investigación Clínica</w:t>
            </w:r>
            <w:r w:rsidRPr="002D3599">
              <w:rPr>
                <w:rFonts w:ascii="Calibri" w:eastAsia="Calibri" w:hAnsi="Calibri" w:cs="Calibri"/>
                <w:i/>
                <w:iCs/>
                <w:color w:val="9AABB8"/>
                <w:sz w:val="16"/>
                <w:szCs w:val="16"/>
                <w:lang w:val="es-ES"/>
              </w:rPr>
              <w:t xml:space="preserve">  |  2020  —  Madrid - España</w:t>
            </w:r>
          </w:p>
          <w:p w14:paraId="485077DC" w14:textId="77777777" w:rsidR="00D80EDD" w:rsidRPr="002D3599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4455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333333"/>
                <w:sz w:val="16"/>
                <w:szCs w:val="16"/>
                <w:lang w:val="es-ES"/>
              </w:rPr>
              <w:t>Universidad Autónoma de Madrid. Especialización en metodología de ensayos clínicos y bioestadística.</w:t>
            </w:r>
          </w:p>
          <w:p w14:paraId="5213008C" w14:textId="77777777" w:rsidR="00D80EDD" w:rsidRPr="002D3599" w:rsidRDefault="00000000">
            <w:pPr>
              <w:spacing w:before="1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b/>
                <w:bCs/>
                <w:color w:val="8B2233"/>
                <w:sz w:val="18"/>
                <w:szCs w:val="18"/>
                <w:lang w:val="es-ES"/>
              </w:rPr>
              <w:t>Licenciatura en Medicina y Cirugía</w:t>
            </w:r>
            <w:r w:rsidRPr="002D3599">
              <w:rPr>
                <w:rFonts w:ascii="Calibri" w:eastAsia="Calibri" w:hAnsi="Calibri" w:cs="Calibri"/>
                <w:i/>
                <w:iCs/>
                <w:color w:val="9AABB8"/>
                <w:sz w:val="16"/>
                <w:szCs w:val="16"/>
                <w:lang w:val="es-ES"/>
              </w:rPr>
              <w:t xml:space="preserve">  |  2009 – 2015  —  Madrid - España</w:t>
            </w:r>
          </w:p>
          <w:p w14:paraId="3E08DB98" w14:textId="77777777" w:rsidR="00D80EDD" w:rsidRPr="002D3599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4455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333333"/>
                <w:sz w:val="16"/>
                <w:szCs w:val="16"/>
                <w:lang w:val="es-ES"/>
              </w:rPr>
              <w:t>Universidad Complutense de Madrid. Nota media: 8,7. Mención de Honor en Patología General.</w:t>
            </w:r>
          </w:p>
          <w:p w14:paraId="74DD1CCC" w14:textId="77777777" w:rsidR="00D80EDD" w:rsidRPr="002D3599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2D3599">
              <w:rPr>
                <w:rFonts w:ascii="Calibri" w:eastAsia="Calibri" w:hAnsi="Calibri" w:cs="Calibri"/>
                <w:color w:val="C4455A"/>
                <w:sz w:val="13"/>
                <w:szCs w:val="13"/>
                <w:lang w:val="es-ES"/>
              </w:rPr>
              <w:t xml:space="preserve">◆  </w:t>
            </w:r>
            <w:r w:rsidRPr="002D3599">
              <w:rPr>
                <w:rFonts w:ascii="Calibri" w:eastAsia="Calibri" w:hAnsi="Calibri" w:cs="Calibri"/>
                <w:color w:val="333333"/>
                <w:sz w:val="16"/>
                <w:szCs w:val="16"/>
                <w:lang w:val="es-ES"/>
              </w:rPr>
              <w:t>Proyecto de fin de grado: «Eficacia de los programas de vacunación en la prevención de enfermedades infecciosas en la comunidad».</w:t>
            </w:r>
          </w:p>
          <w:p w14:paraId="61A6C25B" w14:textId="77777777" w:rsidR="00D80EDD" w:rsidRPr="002D3599" w:rsidRDefault="00D80EDD">
            <w:pPr>
              <w:spacing w:before="200"/>
              <w:rPr>
                <w:lang w:val="es-ES"/>
              </w:rPr>
            </w:pPr>
          </w:p>
        </w:tc>
      </w:tr>
    </w:tbl>
    <w:p w14:paraId="6CCE3FA7" w14:textId="77777777" w:rsidR="0033316F" w:rsidRPr="002D3599" w:rsidRDefault="0033316F">
      <w:pPr>
        <w:rPr>
          <w:lang w:val="es-ES"/>
        </w:rPr>
      </w:pPr>
    </w:p>
    <w:sectPr w:rsidR="0033316F" w:rsidRPr="002D3599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55D09"/>
    <w:multiLevelType w:val="hybridMultilevel"/>
    <w:tmpl w:val="A3CEBF30"/>
    <w:lvl w:ilvl="0" w:tplc="23F24B62">
      <w:start w:val="1"/>
      <w:numFmt w:val="bullet"/>
      <w:lvlText w:val="●"/>
      <w:lvlJc w:val="left"/>
      <w:pPr>
        <w:ind w:left="720" w:hanging="360"/>
      </w:pPr>
    </w:lvl>
    <w:lvl w:ilvl="1" w:tplc="4978FDC4">
      <w:start w:val="1"/>
      <w:numFmt w:val="bullet"/>
      <w:lvlText w:val="○"/>
      <w:lvlJc w:val="left"/>
      <w:pPr>
        <w:ind w:left="1440" w:hanging="360"/>
      </w:pPr>
    </w:lvl>
    <w:lvl w:ilvl="2" w:tplc="16344736">
      <w:start w:val="1"/>
      <w:numFmt w:val="bullet"/>
      <w:lvlText w:val="■"/>
      <w:lvlJc w:val="left"/>
      <w:pPr>
        <w:ind w:left="2160" w:hanging="360"/>
      </w:pPr>
    </w:lvl>
    <w:lvl w:ilvl="3" w:tplc="4F4EE8C4">
      <w:start w:val="1"/>
      <w:numFmt w:val="bullet"/>
      <w:lvlText w:val="●"/>
      <w:lvlJc w:val="left"/>
      <w:pPr>
        <w:ind w:left="2880" w:hanging="360"/>
      </w:pPr>
    </w:lvl>
    <w:lvl w:ilvl="4" w:tplc="5DBA028A">
      <w:start w:val="1"/>
      <w:numFmt w:val="bullet"/>
      <w:lvlText w:val="○"/>
      <w:lvlJc w:val="left"/>
      <w:pPr>
        <w:ind w:left="3600" w:hanging="360"/>
      </w:pPr>
    </w:lvl>
    <w:lvl w:ilvl="5" w:tplc="9FCE4D8A">
      <w:start w:val="1"/>
      <w:numFmt w:val="bullet"/>
      <w:lvlText w:val="■"/>
      <w:lvlJc w:val="left"/>
      <w:pPr>
        <w:ind w:left="4320" w:hanging="360"/>
      </w:pPr>
    </w:lvl>
    <w:lvl w:ilvl="6" w:tplc="106C7670">
      <w:start w:val="1"/>
      <w:numFmt w:val="bullet"/>
      <w:lvlText w:val="●"/>
      <w:lvlJc w:val="left"/>
      <w:pPr>
        <w:ind w:left="5040" w:hanging="360"/>
      </w:pPr>
    </w:lvl>
    <w:lvl w:ilvl="7" w:tplc="10BA13BE">
      <w:start w:val="1"/>
      <w:numFmt w:val="bullet"/>
      <w:lvlText w:val="●"/>
      <w:lvlJc w:val="left"/>
      <w:pPr>
        <w:ind w:left="5760" w:hanging="360"/>
      </w:pPr>
    </w:lvl>
    <w:lvl w:ilvl="8" w:tplc="A25E612C">
      <w:start w:val="1"/>
      <w:numFmt w:val="bullet"/>
      <w:lvlText w:val="●"/>
      <w:lvlJc w:val="left"/>
      <w:pPr>
        <w:ind w:left="6480" w:hanging="360"/>
      </w:pPr>
    </w:lvl>
  </w:abstractNum>
  <w:num w:numId="1" w16cid:durableId="11225731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DD"/>
    <w:rsid w:val="002D3599"/>
    <w:rsid w:val="0033316F"/>
    <w:rsid w:val="00602445"/>
    <w:rsid w:val="00D8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D331"/>
  <w15:docId w15:val="{1890D051-6B5B-495D-9136-288518C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2026-04-14T05:09:00Z</dcterms:created>
  <dcterms:modified xsi:type="dcterms:W3CDTF">2026-04-14T06:47:00Z</dcterms:modified>
</cp:coreProperties>
</file>