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7A5E" w:val="clear"/>
            <w:tcMar>
              <w:top w:type="dxa" w:w="360"/>
              <w:left w:type="dxa" w:w="560"/>
              <w:bottom w:type="dxa" w:w="300"/>
              <w:right w:type="dxa" w:w="560"/>
            </w:tcMar>
          </w:tcPr>
          <w:tbl>
            <w:tblPr>
              <w:tblW w:type="dxa" w:w="1078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858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200"/>
                  </w:tcMar>
                  <w:vAlign w:val="center"/>
                </w:tcPr>
                <w:tbl>
                  <w:tblPr>
                    <w:tblW w:type="dxa" w:w="21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100"/>
                  </w:tblGrid>
                  <w:tr>
                    <w:tc>
                      <w:tcPr>
                        <w:tcW w:type="dxa" w:w="2100"/>
                        <w:tcBorders>
                          <w:top w:val="single" w:color="FFFFFF" w:sz="28"/>
                          <w:left w:val="single" w:color="FFFFFF" w:sz="28"/>
                          <w:bottom w:val="single" w:color="FFFFFF" w:sz="28"/>
                          <w:right w:val="single" w:color="FFFFFF" w:sz="28"/>
                        </w:tcBorders>
                        <w:shd w:fill="0D5A44" w:val="clear"/>
                      </w:tcPr>
                      <w:p>
                        <w:pPr>
                          <w:spacing w:after="10" w:before="46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2A6650"/>
                            <w:sz w:val="16"/>
                            <w:szCs w:val="16"/>
                          </w:rPr>
                          <w:t xml:space="preserve">[ FOTO ]</w:t>
                        </w:r>
                      </w:p>
                      <w:p>
                        <w:pPr>
                          <w:spacing w:after="460"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1F5040"/>
                            <w:sz w:val="13"/>
                            <w:szCs w:val="13"/>
                          </w:rPr>
                          <w:t xml:space="preserve">foto perfil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85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8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72"/>
                      <w:szCs w:val="72"/>
                    </w:rPr>
                    <w:t xml:space="preserve">MARCOS</w:t>
                  </w:r>
                  <w:r>
                    <w:rPr>
                      <w:rFonts w:ascii="Calibri" w:cs="Calibri" w:eastAsia="Calibri" w:hAnsi="Calibri"/>
                      <w:color w:val="C0E8DC"/>
                      <w:sz w:val="60"/>
                      <w:szCs w:val="60"/>
                    </w:rPr>
                    <w:t xml:space="preserve">  FERNÁNDEZ GIL</w:t>
                  </w:r>
                </w:p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8F4EC"/>
                      <w:spacing w:val="100"/>
                      <w:sz w:val="21"/>
                      <w:szCs w:val="21"/>
                    </w:rPr>
                    <w:t xml:space="preserve">AUXILIAR ADMINISTRATIVO</w:t>
                  </w:r>
                </w:p>
              </w:tc>
            </w:tr>
          </w:tbl>
          <w:p>
            <w:pPr>
              <w:pBdr>
                <w:top w:val="single" w:color="2AA882" w:sz="3"/>
              </w:pBdr>
              <w:spacing w:after="0" w:before="16"/>
            </w:pPr>
          </w:p>
          <w:p>
            <w:pPr>
              <w:spacing w:after="0" w:before="60"/>
            </w:pPr>
          </w:p>
          <w:tbl>
            <w:tblPr>
              <w:tblW w:type="dxa" w:w="1078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90"/>
              <w:gridCol w:w="2690"/>
              <w:gridCol w:w="2690"/>
              <w:gridCol w:w="2716"/>
            </w:tblGrid>
            <w:tr>
              <w:tc>
                <w:tcPr>
                  <w:tcW w:type="dxa" w:w="26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20"/>
                  </w:tcMar>
                </w:tcPr>
                <w:p>
                  <w:r>
                    <w:rPr>
                      <w:rFonts w:ascii="Calibri" w:cs="Calibri" w:eastAsia="Calibri" w:hAnsi="Calibri"/>
                      <w:color w:val="D4F0E8"/>
                      <w:sz w:val="17"/>
                      <w:szCs w:val="17"/>
                    </w:rPr>
                    <w:t xml:space="preserve">✆  </w:t>
                  </w:r>
                  <w:r>
                    <w:rPr>
                      <w:rFonts w:ascii="Calibri" w:cs="Calibri" w:eastAsia="Calibri" w:hAnsi="Calibri"/>
                      <w:color w:val="C0E8DC"/>
                      <w:sz w:val="17"/>
                      <w:szCs w:val="17"/>
                    </w:rPr>
                    <w:t xml:space="preserve">+34 644 291 073</w:t>
                  </w:r>
                </w:p>
              </w:tc>
              <w:tc>
                <w:tcPr>
                  <w:tcW w:type="dxa" w:w="26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20"/>
                  </w:tcMar>
                </w:tcPr>
                <w:p>
                  <w:r>
                    <w:rPr>
                      <w:rFonts w:ascii="Calibri" w:cs="Calibri" w:eastAsia="Calibri" w:hAnsi="Calibri"/>
                      <w:color w:val="D4F0E8"/>
                      <w:sz w:val="17"/>
                      <w:szCs w:val="17"/>
                    </w:rPr>
                    <w:t xml:space="preserve">⌖  </w:t>
                  </w:r>
                  <w:r>
                    <w:rPr>
                      <w:rFonts w:ascii="Calibri" w:cs="Calibri" w:eastAsia="Calibri" w:hAnsi="Calibri"/>
                      <w:color w:val="C0E8DC"/>
                      <w:sz w:val="17"/>
                      <w:szCs w:val="17"/>
                    </w:rPr>
                    <w:t xml:space="preserve">Valencia, España</w:t>
                  </w:r>
                </w:p>
              </w:tc>
              <w:tc>
                <w:tcPr>
                  <w:tcW w:type="dxa" w:w="26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20"/>
                  </w:tcMar>
                </w:tcPr>
                <w:p>
                  <w:r>
                    <w:rPr>
                      <w:rFonts w:ascii="Calibri" w:cs="Calibri" w:eastAsia="Calibri" w:hAnsi="Calibri"/>
                      <w:color w:val="D4F0E8"/>
                      <w:sz w:val="17"/>
                      <w:szCs w:val="17"/>
                    </w:rPr>
                    <w:t xml:space="preserve">✉  </w:t>
                  </w:r>
                  <w:r>
                    <w:rPr>
                      <w:rFonts w:ascii="Calibri" w:cs="Calibri" w:eastAsia="Calibri" w:hAnsi="Calibri"/>
                      <w:color w:val="C0E8DC"/>
                      <w:sz w:val="17"/>
                      <w:szCs w:val="17"/>
                    </w:rPr>
                    <w:t xml:space="preserve">marcos.fgil@correo.es</w:t>
                  </w:r>
                </w:p>
              </w:tc>
              <w:tc>
                <w:tcPr>
                  <w:tcW w:type="dxa" w:w="26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20"/>
                  </w:tcMar>
                </w:tcPr>
                <w:p>
                  <w:r>
                    <w:rPr>
                      <w:rFonts w:ascii="Calibri" w:cs="Calibri" w:eastAsia="Calibri" w:hAnsi="Calibri"/>
                      <w:color w:val="D4F0E8"/>
                      <w:sz w:val="17"/>
                      <w:szCs w:val="17"/>
                    </w:rPr>
                    <w:t xml:space="preserve">↗  </w:t>
                  </w:r>
                  <w:r>
                    <w:rPr>
                      <w:rFonts w:ascii="Calibri" w:cs="Calibri" w:eastAsia="Calibri" w:hAnsi="Calibri"/>
                      <w:color w:val="C0E8DC"/>
                      <w:sz w:val="17"/>
                      <w:szCs w:val="17"/>
                    </w:rPr>
                    <w:t xml:space="preserve">linkedin.com/in/marcosfgil</w:t>
                  </w:r>
                </w:p>
              </w:tc>
            </w:tr>
          </w:tbl>
          <w:p/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5302"/>
        <w:gridCol w:w="3302"/>
      </w:tblGrid>
      <w:tr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5" w:val="clear"/>
            <w:tcMar>
              <w:top w:type="dxa" w:w="0"/>
              <w:left w:type="dxa" w:w="400"/>
              <w:bottom w:type="dxa" w:w="0"/>
              <w:right w:type="dxa" w:w="360"/>
            </w:tcMar>
            <w:vAlign w:val="top"/>
          </w:tcPr>
          <w:p>
            <w:pPr>
              <w:spacing w:after="14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PERFIL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spacing w:after="160" w:before="0"/>
              <w:jc w:val="both"/>
            </w:pP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Auxiliar Administrativo con 6 años de experiencia en gestion de documentacion, atencion al cliente y soporte a direccion. Organizado, resolutivo y con dominio avanzado de herramientas ofimáticas. Acostumbrado a entornos de alto volumen de trabajo y comprometido con el cumplimiento de plazos.</w:t>
            </w: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HABILIDADES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spacing w:after="5" w:before="40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Microsoft Office 365</w:t>
            </w:r>
          </w:p>
          <w:tbl>
            <w:tblPr>
              <w:tblW w:type="dxa" w:w="2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65"/>
              <w:gridCol w:w="135"/>
            </w:tblGrid>
            <w:tr>
              <w:tc>
                <w:tcPr>
                  <w:tcW w:type="dxa" w:w="25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  <w:tc>
                <w:tcPr>
                  <w:tcW w:type="dxa" w:w="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DDD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5" w:before="40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Gestion documental</w:t>
            </w:r>
          </w:p>
          <w:tbl>
            <w:tblPr>
              <w:tblW w:type="dxa" w:w="2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84"/>
              <w:gridCol w:w="216"/>
            </w:tblGrid>
            <w:tr>
              <w:tc>
                <w:tcPr>
                  <w:tcW w:type="dxa" w:w="248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  <w:tc>
                <w:tcPr>
                  <w:tcW w:type="dxa" w:w="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DDD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5" w:before="40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Atencion al cliente</w:t>
            </w:r>
          </w:p>
          <w:tbl>
            <w:tblPr>
              <w:tblW w:type="dxa" w:w="2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30"/>
              <w:gridCol w:w="270"/>
            </w:tblGrid>
            <w:tr>
              <w:tc>
                <w:tcPr>
                  <w:tcW w:type="dxa" w:w="24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  <w:tc>
                <w:tcPr>
                  <w:tcW w:type="dxa" w:w="2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DDD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5" w:before="40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ERP / SAP Business</w:t>
            </w:r>
          </w:p>
          <w:tbl>
            <w:tblPr>
              <w:tblW w:type="dxa" w:w="2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60"/>
              <w:gridCol w:w="540"/>
            </w:tblGrid>
            <w:tr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  <w:tc>
                <w:tcPr>
                  <w:tcW w:type="dxa" w:w="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DDD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5" w:before="40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Contabilidad basica</w:t>
            </w:r>
          </w:p>
          <w:tbl>
            <w:tblPr>
              <w:tblW w:type="dxa" w:w="2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25"/>
              <w:gridCol w:w="675"/>
            </w:tblGrid>
            <w:tr>
              <w:tc>
                <w:tcPr>
                  <w:tcW w:type="dxa" w:w="20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  <w:tc>
                <w:tcPr>
                  <w:tcW w:type="dxa" w:w="67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DDD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5" w:before="40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Archivo y registro</w:t>
            </w:r>
          </w:p>
          <w:tbl>
            <w:tblPr>
              <w:tblW w:type="dxa" w:w="2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11"/>
              <w:gridCol w:w="189"/>
            </w:tblGrid>
            <w:tr>
              <w:tc>
                <w:tcPr>
                  <w:tcW w:type="dxa" w:w="25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7A5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  <w:tc>
                <w:tcPr>
                  <w:tcW w:type="dxa" w:w="18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DDD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9"/>
                      <w:szCs w:val="9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8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IDIOMAS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17"/>
                <w:szCs w:val="17"/>
              </w:rPr>
              <w:t xml:space="preserve">Español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Lengua materna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17"/>
                <w:szCs w:val="17"/>
              </w:rPr>
              <w:t xml:space="preserve">Ingles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Intermedio — B2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17"/>
                <w:szCs w:val="17"/>
              </w:rPr>
              <w:t xml:space="preserve">Frances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Basico — A2</w:t>
            </w:r>
          </w:p>
          <w:p>
            <w:pPr>
              <w:spacing w:after="8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SOFTWARE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Microsoft Excel Avanzado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Microsoft Word / PowerPoint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SAP Business One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Google Workspace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Sage 50 Contabilidad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DocuWare / Alfresco</w:t>
            </w:r>
          </w:p>
          <w:p>
            <w:pPr>
              <w:spacing w:after="8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INTERESES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pStyle w:val="ListParagraph"/>
              <w:numPr>
                <w:ilvl w:val="0"/>
                <w:numId w:val="3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Administracion y logistica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Lectura de no ficcion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Senderismo y naturaleza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8" w:before="18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Aprendizaje de idiomas</w:t>
            </w:r>
          </w:p>
          <w:p>
            <w:pPr>
              <w:spacing w:after="100" w:before="0"/>
            </w:pPr>
          </w:p>
        </w:tc>
        <w:tc>
          <w:tcPr>
            <w:tcW w:type="dxa" w:w="5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420"/>
              <w:bottom w:type="dxa" w:w="0"/>
              <w:right w:type="dxa" w:w="420"/>
            </w:tcMar>
            <w:vAlign w:val="top"/>
          </w:tcPr>
          <w:p>
            <w:pPr>
              <w:spacing w:after="14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EXPERIENCIA PROFESIONAL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spacing w:after="4" w:before="80"/>
            </w:pPr>
            <w:r>
              <w:rPr>
                <w:rFonts w:ascii="Calibri" w:cs="Calibri" w:eastAsia="Calibri" w:hAnsi="Calibri"/>
                <w:b/>
                <w:bCs/>
                <w:color w:val="2AA882"/>
                <w:sz w:val="15"/>
                <w:szCs w:val="15"/>
              </w:rPr>
              <w:t xml:space="preserve">Ene. 2021 – Actualidad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9"/>
                <w:szCs w:val="19"/>
              </w:rPr>
              <w:t xml:space="preserve">Auxiliar Administrativo Senior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A882"/>
                <w:sz w:val="17"/>
                <w:szCs w:val="17"/>
              </w:rPr>
              <w:t xml:space="preserve">Grupo Clínica Mediterránea · Valencia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Gestion y archivo de mas de </w:t>
            </w:r>
            <w:r>
              <w:rPr>
                <w:rFonts w:ascii="Calibri" w:cs="Calibri" w:eastAsia="Calibri" w:hAnsi="Calibri"/>
                <w:b/>
                <w:bCs/>
                <w:color w:val="1A7A5E"/>
                <w:sz w:val="18"/>
                <w:szCs w:val="18"/>
              </w:rPr>
              <w:t xml:space="preserve">800 expedientes</w:t>
            </w: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 clinicos digitales mensuales con DocuWare.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Coordinacion de agendas de </w:t>
            </w:r>
            <w:r>
              <w:rPr>
                <w:rFonts w:ascii="Calibri" w:cs="Calibri" w:eastAsia="Calibri" w:hAnsi="Calibri"/>
                <w:b/>
                <w:bCs/>
                <w:color w:val="1A7A5E"/>
                <w:sz w:val="18"/>
                <w:szCs w:val="18"/>
              </w:rPr>
              <w:t xml:space="preserve">12 medicos</w:t>
            </w: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 especialistas y atencion telefonica a pacientes.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Facturacion a aseguradoras (Adeslas, Sanitas, Mapfre) con </w:t>
            </w:r>
            <w:r>
              <w:rPr>
                <w:rFonts w:ascii="Calibri" w:cs="Calibri" w:eastAsia="Calibri" w:hAnsi="Calibri"/>
                <w:b/>
                <w:bCs/>
                <w:color w:val="1A7A5E"/>
                <w:sz w:val="18"/>
                <w:szCs w:val="18"/>
              </w:rPr>
              <w:t xml:space="preserve">SAP Business One</w:t>
            </w: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Reduccion del tiempo de tramitacion de facturas en un </w:t>
            </w:r>
            <w:r>
              <w:rPr>
                <w:rFonts w:ascii="Calibri" w:cs="Calibri" w:eastAsia="Calibri" w:hAnsi="Calibri"/>
                <w:b/>
                <w:bCs/>
                <w:color w:val="1A7A5E"/>
                <w:sz w:val="18"/>
                <w:szCs w:val="18"/>
              </w:rPr>
              <w:t xml:space="preserve">18%</w:t>
            </w: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 mediante mejora de procesos.</w:t>
            </w:r>
          </w:p>
          <w:p>
            <w:pPr>
              <w:spacing w:after="40" w:before="0"/>
            </w:pPr>
          </w:p>
          <w:p>
            <w:pPr>
              <w:spacing w:after="4" w:before="80"/>
            </w:pPr>
            <w:r>
              <w:rPr>
                <w:rFonts w:ascii="Calibri" w:cs="Calibri" w:eastAsia="Calibri" w:hAnsi="Calibri"/>
                <w:b/>
                <w:bCs/>
                <w:color w:val="2AA882"/>
                <w:sz w:val="15"/>
                <w:szCs w:val="15"/>
              </w:rPr>
              <w:t xml:space="preserve">Mar. 2018 – Dic. 2020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9"/>
                <w:szCs w:val="19"/>
              </w:rPr>
              <w:t xml:space="preserve">Administrativo de Compras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A882"/>
                <w:sz w:val="17"/>
                <w:szCs w:val="17"/>
              </w:rPr>
              <w:t xml:space="preserve">Distribuciones Almansa S.L. · Valencia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Gestion de pedidos a proveedores, control de stock y seguimiento de entregas.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Elaboracion de informes de gasto mensual y presupuestos anuales en </w:t>
            </w:r>
            <w:r>
              <w:rPr>
                <w:rFonts w:ascii="Calibri" w:cs="Calibri" w:eastAsia="Calibri" w:hAnsi="Calibri"/>
                <w:b/>
                <w:bCs/>
                <w:color w:val="1A7A5E"/>
                <w:sz w:val="18"/>
                <w:szCs w:val="18"/>
              </w:rPr>
              <w:t xml:space="preserve">Excel</w:t>
            </w: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Atencion a proveedores nacionales e internacionales en español e ingles.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Apoyo al departamento de contabilidad con conciliaciones bancarias y facturas.</w:t>
            </w:r>
          </w:p>
          <w:p>
            <w:pPr>
              <w:spacing w:after="40" w:before="0"/>
            </w:pPr>
          </w:p>
          <w:p>
            <w:pPr>
              <w:spacing w:after="4" w:before="80"/>
            </w:pPr>
            <w:r>
              <w:rPr>
                <w:rFonts w:ascii="Calibri" w:cs="Calibri" w:eastAsia="Calibri" w:hAnsi="Calibri"/>
                <w:b/>
                <w:bCs/>
                <w:color w:val="2AA882"/>
                <w:sz w:val="15"/>
                <w:szCs w:val="15"/>
              </w:rPr>
              <w:t xml:space="preserve">Jul. 2016 – Feb. 2018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9"/>
                <w:szCs w:val="19"/>
              </w:rPr>
              <w:t xml:space="preserve">Recepcionista / Auxiliar Admin.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A882"/>
                <w:sz w:val="17"/>
                <w:szCs w:val="17"/>
              </w:rPr>
              <w:t xml:space="preserve">Inmobiliaria Levante &amp; Partners · Valencia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Recepcion y atencion al cliente presencial y telefonica.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22" w:before="22"/>
              <w:jc w:val="both"/>
            </w:pPr>
            <w:r>
              <w:rPr>
                <w:rFonts w:ascii="Calibri" w:cs="Calibri" w:eastAsia="Calibri" w:hAnsi="Calibri"/>
                <w:color w:val="1C1C1C"/>
                <w:sz w:val="18"/>
                <w:szCs w:val="18"/>
              </w:rPr>
              <w:t xml:space="preserve">Gestion del correo electronico corporativo y archivo de contratos de alquiler y venta.</w:t>
            </w:r>
          </w:p>
          <w:p>
            <w:pPr>
              <w:spacing w:after="4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FORMACION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spacing w:after="2" w:before="80"/>
            </w:pPr>
            <w:r>
              <w:rPr>
                <w:rFonts w:ascii="Calibri" w:cs="Calibri" w:eastAsia="Calibri" w:hAnsi="Calibri"/>
                <w:b/>
                <w:bCs/>
                <w:color w:val="2AA882"/>
                <w:sz w:val="15"/>
                <w:szCs w:val="15"/>
              </w:rPr>
              <w:t xml:space="preserve">2014 – 2016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9"/>
                <w:szCs w:val="19"/>
              </w:rPr>
              <w:t xml:space="preserve">CFGS Administracion y Finanzas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2AA882"/>
                <w:sz w:val="17"/>
                <w:szCs w:val="17"/>
              </w:rPr>
              <w:t xml:space="preserve">IES Lluis Vives · Valencia</w:t>
            </w:r>
          </w:p>
          <w:p>
            <w:pPr>
              <w:spacing w:after="2" w:before="60"/>
            </w:pPr>
            <w:r>
              <w:rPr>
                <w:rFonts w:ascii="Calibri" w:cs="Calibri" w:eastAsia="Calibri" w:hAnsi="Calibri"/>
                <w:b/>
                <w:bCs/>
                <w:color w:val="2AA882"/>
                <w:sz w:val="15"/>
                <w:szCs w:val="15"/>
              </w:rPr>
              <w:t xml:space="preserve">2012 – 2014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9"/>
                <w:szCs w:val="19"/>
              </w:rPr>
              <w:t xml:space="preserve">CFGM Gestion Administrativa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2AA882"/>
                <w:sz w:val="17"/>
                <w:szCs w:val="17"/>
              </w:rPr>
              <w:t xml:space="preserve">IES Lluis Vives · Valencia</w:t>
            </w:r>
          </w:p>
          <w:p>
            <w:pPr>
              <w:spacing w:after="100" w:before="0"/>
            </w:pP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5" w:val="clear"/>
            <w:tcMar>
              <w:top w:type="dxa" w:w="0"/>
              <w:left w:type="dxa" w:w="360"/>
              <w:bottom w:type="dxa" w:w="0"/>
              <w:right w:type="dxa" w:w="400"/>
            </w:tcMar>
            <w:vAlign w:val="top"/>
          </w:tcPr>
          <w:p>
            <w:pPr>
              <w:spacing w:after="14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INFORMACION PERSONAL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17"/>
                <w:szCs w:val="17"/>
              </w:rPr>
              <w:t xml:space="preserve">Edad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31 anos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17"/>
                <w:szCs w:val="17"/>
              </w:rPr>
              <w:t xml:space="preserve">Nac.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Espanol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17"/>
                <w:szCs w:val="17"/>
              </w:rPr>
              <w:t xml:space="preserve">Carnet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Permiso de conducir B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17"/>
                <w:szCs w:val="17"/>
              </w:rPr>
              <w:t xml:space="preserve">Disp.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Inmediata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A7A5E"/>
                <w:sz w:val="17"/>
                <w:szCs w:val="17"/>
              </w:rPr>
              <w:t xml:space="preserve">Jornada  </w:t>
            </w:r>
            <w:r>
              <w:rPr>
                <w:rFonts w:ascii="Calibri" w:cs="Calibri" w:eastAsia="Calibri" w:hAnsi="Calibri"/>
                <w:color w:val="5A5A5A"/>
                <w:sz w:val="17"/>
                <w:szCs w:val="17"/>
              </w:rPr>
              <w:t xml:space="preserve">Completa o parcial</w:t>
            </w:r>
          </w:p>
          <w:p>
            <w:pPr>
              <w:spacing w:after="8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CURSOS Y CERT.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spacing w:after="4" w:before="6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Excel Avanzado — Tablas dinamicas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A882"/>
                <w:sz w:val="15"/>
                <w:szCs w:val="15"/>
              </w:rPr>
              <w:t xml:space="preserve">Udemy · 2023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Gestion Documental con DocuWare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A882"/>
                <w:sz w:val="15"/>
                <w:szCs w:val="15"/>
              </w:rPr>
              <w:t xml:space="preserve">DocuWare Corp. · 2022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SAP Business One — Usuario Final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A882"/>
                <w:sz w:val="15"/>
                <w:szCs w:val="15"/>
              </w:rPr>
              <w:t xml:space="preserve">SAP Learning Hub · 2021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Cambridge English B2 First (FCE)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A882"/>
                <w:sz w:val="15"/>
                <w:szCs w:val="15"/>
              </w:rPr>
              <w:t xml:space="preserve">Cambridge Assessment · 2020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Proteccion de Datos — RGPD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A882"/>
                <w:sz w:val="15"/>
                <w:szCs w:val="15"/>
              </w:rPr>
              <w:t xml:space="preserve">AEPD — Agencia Espanola · 2022</w:t>
            </w:r>
          </w:p>
          <w:p>
            <w:pPr>
              <w:spacing w:after="80" w:before="0"/>
            </w:pPr>
          </w:p>
          <w:p>
            <w:pPr>
              <w:spacing w:after="28" w:before="220"/>
            </w:pPr>
            <w:r>
              <w:rPr>
                <w:rFonts w:ascii="Calibri" w:cs="Calibri" w:eastAsia="Calibri" w:hAnsi="Calibri"/>
                <w:b/>
                <w:bCs/>
                <w:color w:val="1A7A5E"/>
                <w:spacing w:val="70"/>
                <w:sz w:val="20"/>
                <w:szCs w:val="20"/>
              </w:rPr>
              <w:t xml:space="preserve">LOGROS</w:t>
            </w:r>
          </w:p>
          <w:p>
            <w:pPr>
              <w:pBdr>
                <w:bottom w:val="single" w:color="1A7A5E" w:sz="5" w:space="1"/>
              </w:pBdr>
              <w:spacing w:after="80" w:before="0"/>
            </w:pP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Reduccion del 18% en tiempos de facturacion.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color w:val="1C1C1C"/>
                <w:sz w:val="17"/>
                <w:szCs w:val="17"/>
              </w:rPr>
              <w:t xml:space="preserve">Empleado del trimestre Q3 2022 en Clinica Mediterranea.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2" w:before="22"/>
            </w:pPr>
            <w:r>
              <w:rPr>
                <w:rFonts w:ascii="Calibri" w:cs="Calibri" w:eastAsia="Calibri" w:hAnsi="Calibri"/>
                <w:b/>
                <w:bCs/>
                <w:color w:val="1C1C1C"/>
                <w:sz w:val="17"/>
                <w:szCs w:val="17"/>
              </w:rPr>
              <w:t xml:space="preserve">Digitalizacion completa del archivo fisico (3.000+ documentos).</w:t>
            </w:r>
          </w:p>
          <w:p>
            <w:pPr>
              <w:spacing w:after="100" w:before="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80"/>
      </w:pPr>
      <w:rPr>
        <w:color w:val="2AA882"/>
        <w:sz w:val="18"/>
        <w:szCs w:val="18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80"/>
      </w:pPr>
      <w:rPr>
        <w:color w:val="2AA882"/>
        <w:sz w:val="18"/>
        <w:szCs w:val="18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80"/>
      </w:pPr>
      <w:rPr>
        <w:color w:val="2AA882"/>
        <w:sz w:val="18"/>
        <w:szCs w:val="18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80"/>
      </w:pPr>
      <w:rPr>
        <w:color w:val="2AA882"/>
        <w:sz w:val="18"/>
        <w:szCs w:val="18"/>
      </w:r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80"/>
      </w:pPr>
      <w:rPr>
        <w:color w:val="2AA882"/>
        <w:sz w:val="18"/>
        <w:szCs w:val="18"/>
      </w:r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★"/>
      <w:lvlJc w:val="left"/>
      <w:pPr>
        <w:ind w:left="280" w:hanging="200"/>
      </w:pPr>
      <w:rPr>
        <w:color w:val="1A7A5E"/>
        <w:sz w:val="16"/>
        <w:szCs w:val="1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2026-04-21T10:08:35.522Z</dcterms:created>
  <dcterms:modified xsi:type="dcterms:W3CDTF">2026-04-21T10:08:35.523Z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