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8406"/>
      </w:tblGrid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1ED" w:val="clear"/>
            <w:tcMar>
              <w:top w:type="dxa" w:w="0"/>
              <w:left w:type="dxa" w:w="400"/>
              <w:bottom w:type="dxa" w:w="720"/>
              <w:right w:type="dxa" w:w="400"/>
            </w:tcMar>
            <w:vAlign w:val="top"/>
          </w:tcPr>
          <w:p>
            <w:pPr>
              <w:spacing w:after="0" w:before="400"/>
            </w:pPr>
            <w:r>
              <w:rPr>
                <w:rFonts w:ascii="Calibri" w:cs="Calibri" w:eastAsia="Calibri" w:hAnsi="Calibri"/>
                <w:b/>
                <w:bCs/>
                <w:color w:val="2C2C2C"/>
                <w:sz w:val="52"/>
                <w:szCs w:val="52"/>
              </w:rPr>
              <w:t xml:space="preserve">LAURA</w:t>
            </w:r>
          </w:p>
          <w:p>
            <w:pPr>
              <w:spacing w:after="12" w:before="0"/>
            </w:pPr>
            <w:r>
              <w:rPr>
                <w:rFonts w:ascii="Calibri" w:cs="Calibri" w:eastAsia="Calibri" w:hAnsi="Calibri"/>
                <w:color w:val="B85C38"/>
                <w:sz w:val="46"/>
                <w:szCs w:val="46"/>
              </w:rPr>
              <w:t xml:space="preserve">SERRANO</w:t>
            </w:r>
          </w:p>
          <w:p>
            <w:pPr>
              <w:spacing w:after="320" w:before="0"/>
            </w:pPr>
            <w:r>
              <w:rPr>
                <w:rFonts w:ascii="Calibri" w:cs="Calibri" w:eastAsia="Calibri" w:hAnsi="Calibri"/>
                <w:color w:val="888078"/>
                <w:spacing w:val="100"/>
                <w:sz w:val="19"/>
                <w:szCs w:val="19"/>
              </w:rPr>
              <w:t xml:space="preserve">ARQUITECTA</w:t>
            </w:r>
          </w:p>
          <w:p>
            <w:pPr>
              <w:spacing w:after="30" w:before="200"/>
            </w:pPr>
            <w:r>
              <w:rPr>
                <w:rFonts w:ascii="Calibri" w:cs="Calibri" w:eastAsia="Calibri" w:hAnsi="Calibri"/>
                <w:b/>
                <w:bCs/>
                <w:color w:val="B85C38"/>
                <w:spacing w:val="60"/>
                <w:sz w:val="18"/>
                <w:szCs w:val="18"/>
              </w:rPr>
              <w:t xml:space="preserve">CONTACTO</w:t>
            </w:r>
          </w:p>
          <w:p>
            <w:pPr>
              <w:pBdr>
                <w:bottom w:val="single" w:color="C8BFB3" w:sz="3" w:space="2"/>
              </w:pBdr>
              <w:spacing w:after="80" w:before="0"/>
            </w:pP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5A5248"/>
                <w:sz w:val="18"/>
                <w:szCs w:val="18"/>
              </w:rPr>
              <w:t xml:space="preserve">📞  +34 634 918 271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5A5248"/>
                <w:sz w:val="18"/>
                <w:szCs w:val="18"/>
              </w:rPr>
              <w:t xml:space="preserve">✉  laura.serrano@arq.es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5A5248"/>
                <w:sz w:val="18"/>
                <w:szCs w:val="18"/>
              </w:rPr>
              <w:t xml:space="preserve">📍  C/ Princesa, 14, 3.º A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5A5248"/>
                <w:sz w:val="18"/>
                <w:szCs w:val="18"/>
              </w:rPr>
              <w:t xml:space="preserve">     Bilbao, España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5A5248"/>
                <w:sz w:val="18"/>
                <w:szCs w:val="18"/>
              </w:rPr>
              <w:t xml:space="preserve">🌐  lauraserrano.arq</w:t>
            </w:r>
          </w:p>
          <w:p>
            <w:pPr>
              <w:spacing w:after="0" w:before="20"/>
            </w:pPr>
          </w:p>
          <w:p>
            <w:pPr>
              <w:spacing w:after="30" w:before="200"/>
            </w:pPr>
            <w:r>
              <w:rPr>
                <w:rFonts w:ascii="Calibri" w:cs="Calibri" w:eastAsia="Calibri" w:hAnsi="Calibri"/>
                <w:b/>
                <w:bCs/>
                <w:color w:val="B85C38"/>
                <w:spacing w:val="60"/>
                <w:sz w:val="18"/>
                <w:szCs w:val="18"/>
              </w:rPr>
              <w:t xml:space="preserve">DATOS PERSONALES</w:t>
            </w:r>
          </w:p>
          <w:p>
            <w:pPr>
              <w:pBdr>
                <w:bottom w:val="single" w:color="C8BFB3" w:sz="3" w:space="2"/>
              </w:pBdr>
              <w:spacing w:after="80" w:before="0"/>
            </w:pP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b/>
                <w:bCs/>
                <w:color w:val="2C2C2C"/>
                <w:sz w:val="18"/>
                <w:szCs w:val="18"/>
              </w:rPr>
              <w:t xml:space="preserve">Nacionalidad: </w:t>
            </w:r>
            <w:r>
              <w:rPr>
                <w:rFonts w:ascii="Calibri" w:cs="Calibri" w:eastAsia="Calibri" w:hAnsi="Calibri"/>
                <w:color w:val="5A5248"/>
                <w:sz w:val="18"/>
                <w:szCs w:val="18"/>
              </w:rPr>
              <w:t xml:space="preserve">Española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b/>
                <w:bCs/>
                <w:color w:val="2C2C2C"/>
                <w:sz w:val="18"/>
                <w:szCs w:val="18"/>
              </w:rPr>
              <w:t xml:space="preserve">Edad: </w:t>
            </w:r>
            <w:r>
              <w:rPr>
                <w:rFonts w:ascii="Calibri" w:cs="Calibri" w:eastAsia="Calibri" w:hAnsi="Calibri"/>
                <w:color w:val="5A5248"/>
                <w:sz w:val="18"/>
                <w:szCs w:val="18"/>
              </w:rPr>
              <w:t xml:space="preserve">34 años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b/>
                <w:bCs/>
                <w:color w:val="2C2C2C"/>
                <w:sz w:val="18"/>
                <w:szCs w:val="18"/>
              </w:rPr>
              <w:t xml:space="preserve">Colegiada: </w:t>
            </w:r>
            <w:r>
              <w:rPr>
                <w:rFonts w:ascii="Calibri" w:cs="Calibri" w:eastAsia="Calibri" w:hAnsi="Calibri"/>
                <w:color w:val="5A5248"/>
                <w:sz w:val="18"/>
                <w:szCs w:val="18"/>
              </w:rPr>
              <w:t xml:space="preserve">COA Bizkaia — Nº 4.872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b/>
                <w:bCs/>
                <w:color w:val="2C2C2C"/>
                <w:sz w:val="18"/>
                <w:szCs w:val="18"/>
              </w:rPr>
              <w:t xml:space="preserve">Carné: </w:t>
            </w:r>
            <w:r>
              <w:rPr>
                <w:rFonts w:ascii="Calibri" w:cs="Calibri" w:eastAsia="Calibri" w:hAnsi="Calibri"/>
                <w:color w:val="5A5248"/>
                <w:sz w:val="18"/>
                <w:szCs w:val="18"/>
              </w:rPr>
              <w:t xml:space="preserve">B</w:t>
            </w:r>
          </w:p>
          <w:p>
            <w:pPr>
              <w:spacing w:after="0" w:before="20"/>
            </w:pPr>
          </w:p>
          <w:p>
            <w:pPr>
              <w:spacing w:after="30" w:before="200"/>
            </w:pPr>
            <w:r>
              <w:rPr>
                <w:rFonts w:ascii="Calibri" w:cs="Calibri" w:eastAsia="Calibri" w:hAnsi="Calibri"/>
                <w:b/>
                <w:bCs/>
                <w:color w:val="B85C38"/>
                <w:spacing w:val="60"/>
                <w:sz w:val="18"/>
                <w:szCs w:val="18"/>
              </w:rPr>
              <w:t xml:space="preserve">IDIOMAS</w:t>
            </w:r>
          </w:p>
          <w:p>
            <w:pPr>
              <w:pBdr>
                <w:bottom w:val="single" w:color="C8BFB3" w:sz="3" w:space="2"/>
              </w:pBdr>
              <w:spacing w:after="80" w:before="0"/>
            </w:pP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b/>
                <w:bCs/>
                <w:color w:val="2C2C2C"/>
                <w:sz w:val="18"/>
                <w:szCs w:val="18"/>
              </w:rPr>
              <w:t xml:space="preserve">Español  </w:t>
            </w:r>
            <w:r>
              <w:rPr>
                <w:rFonts w:ascii="Calibri" w:cs="Calibri" w:eastAsia="Calibri" w:hAnsi="Calibri"/>
                <w:color w:val="5A5248"/>
                <w:sz w:val="18"/>
                <w:szCs w:val="18"/>
              </w:rPr>
              <w:t xml:space="preserve">| Lengua materna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b/>
                <w:bCs/>
                <w:color w:val="2C2C2C"/>
                <w:sz w:val="18"/>
                <w:szCs w:val="18"/>
              </w:rPr>
              <w:t xml:space="preserve">Euskera  </w:t>
            </w:r>
            <w:r>
              <w:rPr>
                <w:rFonts w:ascii="Calibri" w:cs="Calibri" w:eastAsia="Calibri" w:hAnsi="Calibri"/>
                <w:color w:val="5A5248"/>
                <w:sz w:val="18"/>
                <w:szCs w:val="18"/>
              </w:rPr>
              <w:t xml:space="preserve">| Bilingüe (C2)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b/>
                <w:bCs/>
                <w:color w:val="2C2C2C"/>
                <w:sz w:val="18"/>
                <w:szCs w:val="18"/>
              </w:rPr>
              <w:t xml:space="preserve">Inglés   </w:t>
            </w:r>
            <w:r>
              <w:rPr>
                <w:rFonts w:ascii="Calibri" w:cs="Calibri" w:eastAsia="Calibri" w:hAnsi="Calibri"/>
                <w:color w:val="5A5248"/>
                <w:sz w:val="18"/>
                <w:szCs w:val="18"/>
              </w:rPr>
              <w:t xml:space="preserve">| Avanzado (C1)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b/>
                <w:bCs/>
                <w:color w:val="2C2C2C"/>
                <w:sz w:val="18"/>
                <w:szCs w:val="18"/>
              </w:rPr>
              <w:t xml:space="preserve">Alemán   </w:t>
            </w:r>
            <w:r>
              <w:rPr>
                <w:rFonts w:ascii="Calibri" w:cs="Calibri" w:eastAsia="Calibri" w:hAnsi="Calibri"/>
                <w:color w:val="5A5248"/>
                <w:sz w:val="18"/>
                <w:szCs w:val="18"/>
              </w:rPr>
              <w:t xml:space="preserve">| Básico (A2)</w:t>
            </w:r>
          </w:p>
          <w:p>
            <w:pPr>
              <w:spacing w:after="0" w:before="20"/>
            </w:pPr>
          </w:p>
          <w:p>
            <w:pPr>
              <w:spacing w:after="30" w:before="200"/>
            </w:pPr>
            <w:r>
              <w:rPr>
                <w:rFonts w:ascii="Calibri" w:cs="Calibri" w:eastAsia="Calibri" w:hAnsi="Calibri"/>
                <w:b/>
                <w:bCs/>
                <w:color w:val="B85C38"/>
                <w:spacing w:val="60"/>
                <w:sz w:val="18"/>
                <w:szCs w:val="18"/>
              </w:rPr>
              <w:t xml:space="preserve">HABILIDADES TÉCNICAS</w:t>
            </w:r>
          </w:p>
          <w:p>
            <w:pPr>
              <w:pBdr>
                <w:bottom w:val="single" w:color="C8BFB3" w:sz="3" w:space="2"/>
              </w:pBdr>
              <w:spacing w:after="80" w:before="0"/>
            </w:pP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5A5248"/>
                <w:sz w:val="18"/>
                <w:szCs w:val="18"/>
              </w:rPr>
              <w:t xml:space="preserve">AutoCAD  </w:t>
            </w:r>
            <w:r>
              <w:rPr>
                <w:rFonts w:ascii="Calibri" w:cs="Calibri" w:eastAsia="Calibri" w:hAnsi="Calibri"/>
                <w:color w:val="B85C38"/>
                <w:sz w:val="18"/>
                <w:szCs w:val="18"/>
              </w:rPr>
              <w:t xml:space="preserve">▰▰▰▰▰</w:t>
            </w:r>
            <w:r>
              <w:rPr>
                <w:rFonts w:ascii="Calibri" w:cs="Calibri" w:eastAsia="Calibri" w:hAnsi="Calibri"/>
                <w:color w:val="C8BFB3"/>
                <w:sz w:val="18"/>
                <w:szCs w:val="18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5A5248"/>
                <w:sz w:val="18"/>
                <w:szCs w:val="18"/>
              </w:rPr>
              <w:t xml:space="preserve">Revit / BIM  </w:t>
            </w:r>
            <w:r>
              <w:rPr>
                <w:rFonts w:ascii="Calibri" w:cs="Calibri" w:eastAsia="Calibri" w:hAnsi="Calibri"/>
                <w:color w:val="B85C38"/>
                <w:sz w:val="18"/>
                <w:szCs w:val="18"/>
              </w:rPr>
              <w:t xml:space="preserve">▰▰▰▰▰</w:t>
            </w:r>
            <w:r>
              <w:rPr>
                <w:rFonts w:ascii="Calibri" w:cs="Calibri" w:eastAsia="Calibri" w:hAnsi="Calibri"/>
                <w:color w:val="C8BFB3"/>
                <w:sz w:val="18"/>
                <w:szCs w:val="18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5A5248"/>
                <w:sz w:val="18"/>
                <w:szCs w:val="18"/>
              </w:rPr>
              <w:t xml:space="preserve">Rhino + Grassh.  </w:t>
            </w:r>
            <w:r>
              <w:rPr>
                <w:rFonts w:ascii="Calibri" w:cs="Calibri" w:eastAsia="Calibri" w:hAnsi="Calibri"/>
                <w:color w:val="B85C38"/>
                <w:sz w:val="18"/>
                <w:szCs w:val="18"/>
              </w:rPr>
              <w:t xml:space="preserve">▰▰▰▰</w:t>
            </w:r>
            <w:r>
              <w:rPr>
                <w:rFonts w:ascii="Calibri" w:cs="Calibri" w:eastAsia="Calibri" w:hAnsi="Calibri"/>
                <w:color w:val="C8BFB3"/>
                <w:sz w:val="18"/>
                <w:szCs w:val="18"/>
              </w:rPr>
              <w:t xml:space="preserve">▱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5A5248"/>
                <w:sz w:val="18"/>
                <w:szCs w:val="18"/>
              </w:rPr>
              <w:t xml:space="preserve">SketchUp  </w:t>
            </w:r>
            <w:r>
              <w:rPr>
                <w:rFonts w:ascii="Calibri" w:cs="Calibri" w:eastAsia="Calibri" w:hAnsi="Calibri"/>
                <w:color w:val="B85C38"/>
                <w:sz w:val="18"/>
                <w:szCs w:val="18"/>
              </w:rPr>
              <w:t xml:space="preserve">▰▰▰▰</w:t>
            </w:r>
            <w:r>
              <w:rPr>
                <w:rFonts w:ascii="Calibri" w:cs="Calibri" w:eastAsia="Calibri" w:hAnsi="Calibri"/>
                <w:color w:val="C8BFB3"/>
                <w:sz w:val="18"/>
                <w:szCs w:val="18"/>
              </w:rPr>
              <w:t xml:space="preserve">▱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5A5248"/>
                <w:sz w:val="18"/>
                <w:szCs w:val="18"/>
              </w:rPr>
              <w:t xml:space="preserve">Lumion  </w:t>
            </w:r>
            <w:r>
              <w:rPr>
                <w:rFonts w:ascii="Calibri" w:cs="Calibri" w:eastAsia="Calibri" w:hAnsi="Calibri"/>
                <w:color w:val="B85C38"/>
                <w:sz w:val="18"/>
                <w:szCs w:val="18"/>
              </w:rPr>
              <w:t xml:space="preserve">▰▰▰▰</w:t>
            </w:r>
            <w:r>
              <w:rPr>
                <w:rFonts w:ascii="Calibri" w:cs="Calibri" w:eastAsia="Calibri" w:hAnsi="Calibri"/>
                <w:color w:val="C8BFB3"/>
                <w:sz w:val="18"/>
                <w:szCs w:val="18"/>
              </w:rPr>
              <w:t xml:space="preserve">▱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5A5248"/>
                <w:sz w:val="18"/>
                <w:szCs w:val="18"/>
              </w:rPr>
              <w:t xml:space="preserve">Adobe Suite  </w:t>
            </w:r>
            <w:r>
              <w:rPr>
                <w:rFonts w:ascii="Calibri" w:cs="Calibri" w:eastAsia="Calibri" w:hAnsi="Calibri"/>
                <w:color w:val="B85C38"/>
                <w:sz w:val="18"/>
                <w:szCs w:val="18"/>
              </w:rPr>
              <w:t xml:space="preserve">▰▰▰</w:t>
            </w:r>
            <w:r>
              <w:rPr>
                <w:rFonts w:ascii="Calibri" w:cs="Calibri" w:eastAsia="Calibri" w:hAnsi="Calibri"/>
                <w:color w:val="C8BFB3"/>
                <w:sz w:val="18"/>
                <w:szCs w:val="18"/>
              </w:rPr>
              <w:t xml:space="preserve">▱▱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5A5248"/>
                <w:sz w:val="18"/>
                <w:szCs w:val="18"/>
              </w:rPr>
              <w:t xml:space="preserve">ArchiCAD  </w:t>
            </w:r>
            <w:r>
              <w:rPr>
                <w:rFonts w:ascii="Calibri" w:cs="Calibri" w:eastAsia="Calibri" w:hAnsi="Calibri"/>
                <w:color w:val="B85C38"/>
                <w:sz w:val="18"/>
                <w:szCs w:val="18"/>
              </w:rPr>
              <w:t xml:space="preserve">▰▰▰</w:t>
            </w:r>
            <w:r>
              <w:rPr>
                <w:rFonts w:ascii="Calibri" w:cs="Calibri" w:eastAsia="Calibri" w:hAnsi="Calibri"/>
                <w:color w:val="C8BFB3"/>
                <w:sz w:val="18"/>
                <w:szCs w:val="18"/>
              </w:rPr>
              <w:t xml:space="preserve">▱▱</w:t>
            </w:r>
          </w:p>
          <w:p>
            <w:pPr>
              <w:spacing w:after="0" w:before="20"/>
            </w:pPr>
          </w:p>
          <w:p>
            <w:pPr>
              <w:spacing w:after="30" w:before="200"/>
            </w:pPr>
            <w:r>
              <w:rPr>
                <w:rFonts w:ascii="Calibri" w:cs="Calibri" w:eastAsia="Calibri" w:hAnsi="Calibri"/>
                <w:b/>
                <w:bCs/>
                <w:color w:val="B85C38"/>
                <w:spacing w:val="60"/>
                <w:sz w:val="18"/>
                <w:szCs w:val="18"/>
              </w:rPr>
              <w:t xml:space="preserve">COMPETENCIAS</w:t>
            </w:r>
          </w:p>
          <w:p>
            <w:pPr>
              <w:pBdr>
                <w:bottom w:val="single" w:color="C8BFB3" w:sz="3" w:space="2"/>
              </w:pBdr>
              <w:spacing w:after="80" w:before="0"/>
            </w:pP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5A5248"/>
                <w:sz w:val="18"/>
                <w:szCs w:val="18"/>
              </w:rPr>
              <w:t xml:space="preserve">Gestión de proyectos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5A5248"/>
                <w:sz w:val="18"/>
                <w:szCs w:val="18"/>
              </w:rPr>
              <w:t xml:space="preserve">Coordinación de obra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5A5248"/>
                <w:sz w:val="18"/>
                <w:szCs w:val="18"/>
              </w:rPr>
              <w:t xml:space="preserve">Sostenibilidad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5A5248"/>
                <w:sz w:val="18"/>
                <w:szCs w:val="18"/>
              </w:rPr>
              <w:t xml:space="preserve">Diseño bioclimático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5A5248"/>
                <w:sz w:val="18"/>
                <w:szCs w:val="18"/>
              </w:rPr>
              <w:t xml:space="preserve">Presentación a cliente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5A5248"/>
                <w:sz w:val="18"/>
                <w:szCs w:val="18"/>
              </w:rPr>
              <w:t xml:space="preserve">Trabajo en equipo</w:t>
            </w:r>
          </w:p>
          <w:p>
            <w:pPr>
              <w:spacing w:after="0" w:before="20"/>
            </w:pPr>
          </w:p>
          <w:p>
            <w:pPr>
              <w:spacing w:after="30" w:before="200"/>
            </w:pPr>
            <w:r>
              <w:rPr>
                <w:rFonts w:ascii="Calibri" w:cs="Calibri" w:eastAsia="Calibri" w:hAnsi="Calibri"/>
                <w:b/>
                <w:bCs/>
                <w:color w:val="B85C38"/>
                <w:spacing w:val="60"/>
                <w:sz w:val="18"/>
                <w:szCs w:val="18"/>
              </w:rPr>
              <w:t xml:space="preserve">INTERESES</w:t>
            </w:r>
          </w:p>
          <w:p>
            <w:pPr>
              <w:pBdr>
                <w:bottom w:val="single" w:color="C8BFB3" w:sz="3" w:space="2"/>
              </w:pBdr>
              <w:spacing w:after="80" w:before="0"/>
            </w:pP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5A5248"/>
                <w:sz w:val="18"/>
                <w:szCs w:val="18"/>
              </w:rPr>
              <w:t xml:space="preserve">Arquitectura sostenible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5A5248"/>
                <w:sz w:val="18"/>
                <w:szCs w:val="18"/>
              </w:rPr>
              <w:t xml:space="preserve">Patrimonio industrial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5A5248"/>
                <w:sz w:val="18"/>
                <w:szCs w:val="18"/>
              </w:rPr>
              <w:t xml:space="preserve">Fotografía de arquitectura</w:t>
            </w:r>
          </w:p>
          <w:p>
            <w:pPr>
              <w:spacing w:after="36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5A5248"/>
                <w:sz w:val="18"/>
                <w:szCs w:val="18"/>
              </w:rPr>
              <w:t xml:space="preserve">Diseño urbano y espacio público</w:t>
            </w:r>
          </w:p>
        </w:tc>
        <w:tc>
          <w:tcPr>
            <w:tcW w:type="dxa" w:w="84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560"/>
              <w:left w:type="dxa" w:w="560"/>
              <w:bottom w:type="dxa" w:w="720"/>
              <w:right w:type="dxa" w:w="560"/>
            </w:tcMar>
            <w:vAlign w:val="top"/>
          </w:tcPr>
          <w:p>
            <w:pPr>
              <w:spacing w:after="40" w:before="240"/>
            </w:pPr>
            <w:r>
              <w:rPr>
                <w:rFonts w:ascii="Calibri" w:cs="Calibri" w:eastAsia="Calibri" w:hAnsi="Calibri"/>
                <w:b/>
                <w:bCs/>
                <w:color w:val="2C2C2C"/>
                <w:spacing w:val="80"/>
                <w:sz w:val="22"/>
                <w:szCs w:val="22"/>
              </w:rPr>
              <w:t xml:space="preserve">PERFIL PROFESIONAL</w:t>
            </w:r>
          </w:p>
          <w:p>
            <w:pPr>
              <w:pBdr>
                <w:bottom w:val="single" w:color="B85C38" w:sz="6" w:space="2"/>
              </w:pBdr>
              <w:spacing w:after="100" w:before="0"/>
            </w:pPr>
          </w:p>
          <w:p>
            <w:pPr>
              <w:spacing w:after="160" w:before="80"/>
              <w:jc w:val="both"/>
            </w:pPr>
            <w:r>
              <w:rPr>
                <w:rFonts w:ascii="Calibri" w:cs="Calibri" w:eastAsia="Calibri" w:hAnsi="Calibri"/>
                <w:color w:val="2C2C2C"/>
                <w:sz w:val="22"/>
                <w:szCs w:val="22"/>
              </w:rPr>
              <w:t xml:space="preserve">Arquitecta colegiada con </w:t>
            </w:r>
            <w:r>
              <w:rPr>
                <w:rFonts w:ascii="Calibri" w:cs="Calibri" w:eastAsia="Calibri" w:hAnsi="Calibri"/>
                <w:b/>
                <w:bCs/>
                <w:color w:val="2C2C2C"/>
                <w:sz w:val="22"/>
                <w:szCs w:val="22"/>
              </w:rPr>
              <w:t xml:space="preserve">10 años de experiencia</w:t>
            </w:r>
            <w:r>
              <w:rPr>
                <w:rFonts w:ascii="Calibri" w:cs="Calibri" w:eastAsia="Calibri" w:hAnsi="Calibri"/>
                <w:color w:val="2C2C2C"/>
                <w:sz w:val="22"/>
                <w:szCs w:val="22"/>
              </w:rPr>
              <w:t xml:space="preserve"> en el diseño, dirección y gestión de proyectos residenciales, culturales y de rehabilitación. Especializada en arquitectura sostenible y metodología BIM, con una visión integral que abarca desde el concepto hasta la recepción de obra. Comprometida con la calidad constructiva, la eficiencia energética y la relación con el entorno urbano.</w:t>
            </w:r>
          </w:p>
          <w:p>
            <w:pPr>
              <w:spacing w:after="40" w:before="240"/>
            </w:pPr>
            <w:r>
              <w:rPr>
                <w:rFonts w:ascii="Calibri" w:cs="Calibri" w:eastAsia="Calibri" w:hAnsi="Calibri"/>
                <w:b/>
                <w:bCs/>
                <w:color w:val="2C2C2C"/>
                <w:spacing w:val="80"/>
                <w:sz w:val="22"/>
                <w:szCs w:val="22"/>
              </w:rPr>
              <w:t xml:space="preserve">EXPERIENCIA LABORAL</w:t>
            </w:r>
          </w:p>
          <w:p>
            <w:pPr>
              <w:pBdr>
                <w:bottom w:val="single" w:color="B85C38" w:sz="6" w:space="2"/>
              </w:pBdr>
              <w:spacing w:after="100" w:before="0"/>
            </w:pPr>
          </w:p>
          <w:p>
            <w:pPr>
              <w:spacing w:after="16" w:before="180"/>
            </w:pPr>
            <w:r>
              <w:rPr>
                <w:rFonts w:ascii="Calibri" w:cs="Calibri" w:eastAsia="Calibri" w:hAnsi="Calibri"/>
                <w:b/>
                <w:bCs/>
                <w:color w:val="2C2C2C"/>
                <w:sz w:val="22"/>
                <w:szCs w:val="22"/>
              </w:rPr>
              <w:t xml:space="preserve">Arquitecta Proyectista Senior</w:t>
            </w:r>
            <w:r>
              <w:rPr>
                <w:rFonts w:ascii="Calibri" w:cs="Calibri" w:eastAsia="Calibri" w:hAnsi="Calibri"/>
                <w:color w:val="BBBBBB"/>
                <w:sz w:val="20"/>
                <w:szCs w:val="20"/>
              </w:rPr>
              <w:t xml:space="preserve">   ·   </w:t>
            </w:r>
            <w:r>
              <w:rPr>
                <w:rFonts w:ascii="Calibri" w:cs="Calibri" w:eastAsia="Calibri" w:hAnsi="Calibri"/>
                <w:b/>
                <w:bCs/>
                <w:color w:val="B85C38"/>
                <w:sz w:val="20"/>
                <w:szCs w:val="20"/>
              </w:rPr>
              <w:t xml:space="preserve">Estudio Ámbito Arquitectura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888078"/>
                <w:sz w:val="18"/>
                <w:szCs w:val="18"/>
              </w:rPr>
              <w:t xml:space="preserve">Feb. 2020 – Actualidad</w:t>
            </w:r>
            <w:r>
              <w:rPr>
                <w:rFonts w:ascii="Calibri" w:cs="Calibri" w:eastAsia="Calibri" w:hAnsi="Calibri"/>
                <w:color w:val="888078"/>
                <w:sz w:val="18"/>
                <w:szCs w:val="18"/>
              </w:rPr>
              <w:t xml:space="preserve">   Bilbao, España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  <w:jc w:val="both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Redacción y dirección de proyectos residenciales y de uso mixto de hasta 8.000 m², desde el anteproyecto hasta la licencia de obra mayor.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  <w:jc w:val="both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Coordinación BIM de equipos multidisciplinares (estructuras, instalaciones, paisajismo) con </w:t>
            </w:r>
            <w:r>
              <w:rPr>
                <w:rFonts w:ascii="Calibri" w:cs="Calibri" w:eastAsia="Calibri" w:hAnsi="Calibri"/>
                <w:b/>
                <w:bCs/>
                <w:color w:val="2C2C2C"/>
                <w:sz w:val="20"/>
                <w:szCs w:val="20"/>
              </w:rPr>
              <w:t xml:space="preserve">reducción del 25%</w:t>
            </w: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 en incidencias de obra.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  <w:jc w:val="both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Elaboración de estudios de viabilidad, presupuestos y planificación de obra para promotores públicos y privados.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  <w:jc w:val="both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Proyecto ganador del </w:t>
            </w:r>
            <w:r>
              <w:rPr>
                <w:rFonts w:ascii="Calibri" w:cs="Calibri" w:eastAsia="Calibri" w:hAnsi="Calibri"/>
                <w:b/>
                <w:bCs/>
                <w:color w:val="2C2C2C"/>
                <w:sz w:val="20"/>
                <w:szCs w:val="20"/>
              </w:rPr>
              <w:t xml:space="preserve">Premio de Arquitectura del País Vasco 2023</w:t>
            </w: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 — Categoría Vivienda Colectiva.</w:t>
            </w:r>
          </w:p>
          <w:p>
            <w:pPr>
              <w:spacing w:after="16" w:before="180"/>
            </w:pPr>
            <w:r>
              <w:rPr>
                <w:rFonts w:ascii="Calibri" w:cs="Calibri" w:eastAsia="Calibri" w:hAnsi="Calibri"/>
                <w:b/>
                <w:bCs/>
                <w:color w:val="2C2C2C"/>
                <w:sz w:val="22"/>
                <w:szCs w:val="22"/>
              </w:rPr>
              <w:t xml:space="preserve">Arquitecta de Proyectos</w:t>
            </w:r>
            <w:r>
              <w:rPr>
                <w:rFonts w:ascii="Calibri" w:cs="Calibri" w:eastAsia="Calibri" w:hAnsi="Calibri"/>
                <w:color w:val="BBBBBB"/>
                <w:sz w:val="20"/>
                <w:szCs w:val="20"/>
              </w:rPr>
              <w:t xml:space="preserve">   ·   </w:t>
            </w:r>
            <w:r>
              <w:rPr>
                <w:rFonts w:ascii="Calibri" w:cs="Calibri" w:eastAsia="Calibri" w:hAnsi="Calibri"/>
                <w:b/>
                <w:bCs/>
                <w:color w:val="B85C38"/>
                <w:sz w:val="20"/>
                <w:szCs w:val="20"/>
              </w:rPr>
              <w:t xml:space="preserve">ACXT Arquitectos / IDOM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888078"/>
                <w:sz w:val="18"/>
                <w:szCs w:val="18"/>
              </w:rPr>
              <w:t xml:space="preserve">Sep. 2016 – Ene. 2020</w:t>
            </w:r>
            <w:r>
              <w:rPr>
                <w:rFonts w:ascii="Calibri" w:cs="Calibri" w:eastAsia="Calibri" w:hAnsi="Calibri"/>
                <w:color w:val="888078"/>
                <w:sz w:val="18"/>
                <w:szCs w:val="18"/>
              </w:rPr>
              <w:t xml:space="preserve">   Bilbao, España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  <w:jc w:val="both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Participación en proyectos de equipamientos públicos: centros culturales, escolares y sanitarios con superficies de entre 2.000 y 15.000 m².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  <w:jc w:val="both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Redacción de pliegos técnicos, memorias descriptivas y documentación para concursos de arquitectura nacionales e internacionales.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  <w:jc w:val="both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Implementación de la metodología Revit BIM como flujo de trabajo estándar del departamento de proyectos.</w:t>
            </w:r>
          </w:p>
          <w:p>
            <w:pPr>
              <w:spacing w:after="16" w:before="180"/>
            </w:pPr>
            <w:r>
              <w:rPr>
                <w:rFonts w:ascii="Calibri" w:cs="Calibri" w:eastAsia="Calibri" w:hAnsi="Calibri"/>
                <w:b/>
                <w:bCs/>
                <w:color w:val="2C2C2C"/>
                <w:sz w:val="22"/>
                <w:szCs w:val="22"/>
              </w:rPr>
              <w:t xml:space="preserve">Arquitecta Junior</w:t>
            </w:r>
            <w:r>
              <w:rPr>
                <w:rFonts w:ascii="Calibri" w:cs="Calibri" w:eastAsia="Calibri" w:hAnsi="Calibri"/>
                <w:color w:val="BBBBBB"/>
                <w:sz w:val="20"/>
                <w:szCs w:val="20"/>
              </w:rPr>
              <w:t xml:space="preserve">   ·   </w:t>
            </w:r>
            <w:r>
              <w:rPr>
                <w:rFonts w:ascii="Calibri" w:cs="Calibri" w:eastAsia="Calibri" w:hAnsi="Calibri"/>
                <w:b/>
                <w:bCs/>
                <w:color w:val="B85C38"/>
                <w:sz w:val="20"/>
                <w:szCs w:val="20"/>
              </w:rPr>
              <w:t xml:space="preserve">Taller Urbano Sáenz &amp; Partners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888078"/>
                <w:sz w:val="18"/>
                <w:szCs w:val="18"/>
              </w:rPr>
              <w:t xml:space="preserve">Nov. 2014 – Ago. 2016</w:t>
            </w:r>
            <w:r>
              <w:rPr>
                <w:rFonts w:ascii="Calibri" w:cs="Calibri" w:eastAsia="Calibri" w:hAnsi="Calibri"/>
                <w:color w:val="888078"/>
                <w:sz w:val="18"/>
                <w:szCs w:val="18"/>
              </w:rPr>
              <w:t xml:space="preserve">   Madrid, España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30" w:before="30"/>
              <w:jc w:val="both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Delineación y desarrollo de proyectos de rehabilitación de edificios residenciales del siglo XX en el centro histórico de Madrid.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30" w:before="30"/>
              <w:jc w:val="both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Elaboración de informes de patología constructiva, presupuestos de rehabilitación y gestión de licencias de obras menores.</w:t>
            </w:r>
          </w:p>
          <w:p>
            <w:pPr>
              <w:spacing w:after="40" w:before="240"/>
            </w:pPr>
            <w:r>
              <w:rPr>
                <w:rFonts w:ascii="Calibri" w:cs="Calibri" w:eastAsia="Calibri" w:hAnsi="Calibri"/>
                <w:b/>
                <w:bCs/>
                <w:color w:val="2C2C2C"/>
                <w:spacing w:val="80"/>
                <w:sz w:val="22"/>
                <w:szCs w:val="22"/>
              </w:rPr>
              <w:t xml:space="preserve">FORMACIÓN ACADÉMICA</w:t>
            </w:r>
          </w:p>
          <w:p>
            <w:pPr>
              <w:pBdr>
                <w:bottom w:val="single" w:color="B85C38" w:sz="6" w:space="2"/>
              </w:pBdr>
              <w:spacing w:after="100" w:before="0"/>
            </w:pPr>
          </w:p>
          <w:p>
            <w:pPr>
              <w:spacing w:after="8" w:before="100"/>
            </w:pPr>
            <w:r>
              <w:rPr>
                <w:rFonts w:ascii="Calibri" w:cs="Calibri" w:eastAsia="Calibri" w:hAnsi="Calibri"/>
                <w:b/>
                <w:bCs/>
                <w:color w:val="2C2C2C"/>
                <w:sz w:val="22"/>
                <w:szCs w:val="22"/>
              </w:rPr>
              <w:t xml:space="preserve">Máster Universitario en Arquitectura Avanzada, Paisaje, Urbanismo y Diseño</w:t>
            </w: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color w:val="B85C38"/>
                <w:sz w:val="19"/>
                <w:szCs w:val="19"/>
              </w:rPr>
              <w:t xml:space="preserve">Universitat Politècnica de Catalunya (UPC-ETSAB)  </w:t>
            </w:r>
            <w:r>
              <w:rPr>
                <w:rFonts w:ascii="Calibri" w:cs="Calibri" w:eastAsia="Calibri" w:hAnsi="Calibri"/>
                <w:color w:val="888078"/>
                <w:sz w:val="19"/>
                <w:szCs w:val="19"/>
              </w:rPr>
              <w:t xml:space="preserve">|  2013 – 2014, Barcelona</w:t>
            </w:r>
          </w:p>
          <w:p>
            <w:pPr>
              <w:spacing w:after="80" w:before="4"/>
              <w:jc w:val="both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Especialización en estrategias de proyecto a escala urbana, diseño paramétrico y procesos de fabricación digital.</w:t>
            </w:r>
          </w:p>
          <w:p>
            <w:pPr>
              <w:spacing w:after="8" w:before="60"/>
            </w:pPr>
            <w:r>
              <w:rPr>
                <w:rFonts w:ascii="Calibri" w:cs="Calibri" w:eastAsia="Calibri" w:hAnsi="Calibri"/>
                <w:b/>
                <w:bCs/>
                <w:color w:val="2C2C2C"/>
                <w:sz w:val="22"/>
                <w:szCs w:val="22"/>
              </w:rPr>
              <w:t xml:space="preserve">Grado en Fundamentos de Arquitectura (ETSABI) + Habilitación Profesional</w:t>
            </w: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color w:val="B85C38"/>
                <w:sz w:val="19"/>
                <w:szCs w:val="19"/>
              </w:rPr>
              <w:t xml:space="preserve">Universidad del País Vasco (EHU/UPV)  </w:t>
            </w:r>
            <w:r>
              <w:rPr>
                <w:rFonts w:ascii="Calibri" w:cs="Calibri" w:eastAsia="Calibri" w:hAnsi="Calibri"/>
                <w:color w:val="888078"/>
                <w:sz w:val="19"/>
                <w:szCs w:val="19"/>
              </w:rPr>
              <w:t xml:space="preserve">|  2008 – 2013, Bilbao</w:t>
            </w:r>
          </w:p>
          <w:p>
            <w:pPr>
              <w:spacing w:after="80" w:before="4"/>
              <w:jc w:val="both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Nota media: 8,4 / 10. Proyecto Fin de Grado calificado con Matrícula de Honor. Beca Erasmus en TU Delft (Países Bajos, 2011-2012).</w:t>
            </w:r>
          </w:p>
          <w:p>
            <w:pPr>
              <w:spacing w:after="40" w:before="240"/>
            </w:pPr>
            <w:r>
              <w:rPr>
                <w:rFonts w:ascii="Calibri" w:cs="Calibri" w:eastAsia="Calibri" w:hAnsi="Calibri"/>
                <w:b/>
                <w:bCs/>
                <w:color w:val="2C2C2C"/>
                <w:spacing w:val="80"/>
                <w:sz w:val="22"/>
                <w:szCs w:val="22"/>
              </w:rPr>
              <w:t xml:space="preserve">FORMACIÓN COMPLEMENTARIA</w:t>
            </w:r>
          </w:p>
          <w:p>
            <w:pPr>
              <w:pBdr>
                <w:bottom w:val="single" w:color="B85C38" w:sz="6" w:space="2"/>
              </w:pBdr>
              <w:spacing w:after="100" w:before="0"/>
            </w:pPr>
          </w:p>
          <w:tbl>
            <w:tblPr>
              <w:tblW w:type="dxa" w:w="7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200"/>
              <w:gridCol w:w="2600"/>
            </w:tblGrid>
            <w:tr>
              <w:tc>
                <w:tcPr>
                  <w:tcW w:type="dxa" w:w="5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color w:val="2C2C2C"/>
                      <w:sz w:val="20"/>
                      <w:szCs w:val="20"/>
                    </w:rPr>
                    <w:t xml:space="preserve">Certificación Passivhaus Designer (PHI)</w:t>
                  </w:r>
                </w:p>
              </w:tc>
              <w:tc>
                <w:tcPr>
                  <w:tcW w:type="dxa" w:w="2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888078"/>
                      <w:sz w:val="20"/>
                      <w:szCs w:val="20"/>
                    </w:rPr>
                    <w:t xml:space="preserve">2022</w:t>
                  </w:r>
                </w:p>
              </w:tc>
            </w:tr>
            <w:tr>
              <w:tc>
                <w:tcPr>
                  <w:tcW w:type="dxa" w:w="5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color w:val="2C2C2C"/>
                      <w:sz w:val="20"/>
                      <w:szCs w:val="20"/>
                    </w:rPr>
                    <w:t xml:space="preserve">Curso Avanzado BIM Manager — Autodesk Revit</w:t>
                  </w:r>
                </w:p>
              </w:tc>
              <w:tc>
                <w:tcPr>
                  <w:tcW w:type="dxa" w:w="2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888078"/>
                      <w:sz w:val="20"/>
                      <w:szCs w:val="20"/>
                    </w:rPr>
                    <w:t xml:space="preserve">2019</w:t>
                  </w:r>
                </w:p>
              </w:tc>
            </w:tr>
            <w:tr>
              <w:tc>
                <w:tcPr>
                  <w:tcW w:type="dxa" w:w="5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color w:val="2C2C2C"/>
                      <w:sz w:val="20"/>
                      <w:szCs w:val="20"/>
                    </w:rPr>
                    <w:t xml:space="preserve">Diseño Paramétrico con Grasshopper para Arquitectura</w:t>
                  </w:r>
                </w:p>
              </w:tc>
              <w:tc>
                <w:tcPr>
                  <w:tcW w:type="dxa" w:w="2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888078"/>
                      <w:sz w:val="20"/>
                      <w:szCs w:val="20"/>
                    </w:rPr>
                    <w:t xml:space="preserve">2018</w:t>
                  </w:r>
                </w:p>
              </w:tc>
            </w:tr>
            <w:tr>
              <w:tc>
                <w:tcPr>
                  <w:tcW w:type="dxa" w:w="5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color w:val="2C2C2C"/>
                      <w:sz w:val="20"/>
                      <w:szCs w:val="20"/>
                    </w:rPr>
                    <w:t xml:space="preserve">Coordinación de Seguridad y Salud en Obras</w:t>
                  </w:r>
                </w:p>
              </w:tc>
              <w:tc>
                <w:tcPr>
                  <w:tcW w:type="dxa" w:w="2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888078"/>
                      <w:sz w:val="20"/>
                      <w:szCs w:val="20"/>
                    </w:rPr>
                    <w:t xml:space="preserve">2017</w:t>
                  </w:r>
                </w:p>
              </w:tc>
            </w:tr>
          </w:tbl>
          <w:p>
            <w:pPr>
              <w:spacing w:after="40" w:before="240"/>
            </w:pPr>
            <w:r>
              <w:rPr>
                <w:rFonts w:ascii="Calibri" w:cs="Calibri" w:eastAsia="Calibri" w:hAnsi="Calibri"/>
                <w:b/>
                <w:bCs/>
                <w:color w:val="2C2C2C"/>
                <w:spacing w:val="80"/>
                <w:sz w:val="22"/>
                <w:szCs w:val="22"/>
              </w:rPr>
              <w:t xml:space="preserve">RECONOCIMIENTOS Y PUBLICACIONES</w:t>
            </w:r>
          </w:p>
          <w:p>
            <w:pPr>
              <w:pBdr>
                <w:bottom w:val="single" w:color="B85C38" w:sz="6" w:space="2"/>
              </w:pBdr>
              <w:spacing w:after="100" w:before="0"/>
            </w:pPr>
          </w:p>
          <w:p>
            <w:pPr>
              <w:pStyle w:val="ListParagraph"/>
              <w:numPr>
                <w:ilvl w:val="0"/>
                <w:numId w:val="5"/>
              </w:numPr>
              <w:spacing w:after="30" w:before="30"/>
              <w:jc w:val="both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/>
            </w:r>
            <w:r>
              <w:rPr>
                <w:rFonts w:ascii="Calibri" w:cs="Calibri" w:eastAsia="Calibri" w:hAnsi="Calibri"/>
                <w:b/>
                <w:bCs/>
                <w:color w:val="2C2C2C"/>
                <w:sz w:val="20"/>
                <w:szCs w:val="20"/>
              </w:rPr>
              <w:t xml:space="preserve">Premio de Arquitectura del País Vasco 2023</w:t>
            </w: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 — Vivienda Colectiva Sostenible en Deusto, Bilbao.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30" w:before="30"/>
              <w:jc w:val="both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Finalista en el Concurso Internacional de Ideas para la Remodelación del Paseo de la Ribera, Vitoria-Gasteiz (2021).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30" w:before="30"/>
              <w:jc w:val="both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Publicación en la revista Arquitectura Viva, n.º 198: 'Rehabilitación Energética en el Casco Viejo de Bilbao' (2020).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30" w:before="30"/>
              <w:jc w:val="both"/>
            </w:pPr>
            <w:r>
              <w:rPr>
                <w:rFonts w:ascii="Calibri" w:cs="Calibri" w:eastAsia="Calibri" w:hAnsi="Calibri"/>
                <w:color w:val="2C2C2C"/>
                <w:sz w:val="20"/>
                <w:szCs w:val="20"/>
              </w:rPr>
              <w:t xml:space="preserve">Ponente en el Congreso BIM Spain 2022: 'Flujos BIM en proyectos de rehabilitación del patrimonio construido'.</w:t>
            </w:r>
          </w:p>
          <w:p>
            <w:pPr>
              <w:spacing w:after="0" w:before="80"/>
            </w:pP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360" w:hanging="220"/>
      </w:pPr>
      <w:rPr>
        <w:b/>
        <w:bCs/>
        <w:color w:val="B85C38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360" w:hanging="220"/>
      </w:pPr>
      <w:rPr>
        <w:b/>
        <w:bCs/>
        <w:color w:val="B85C38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360" w:hanging="220"/>
      </w:pPr>
      <w:rPr>
        <w:b/>
        <w:bCs/>
        <w:color w:val="B85C38"/>
        <w:sz w:val="22"/>
        <w:szCs w:val="22"/>
      </w:r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360" w:hanging="220"/>
      </w:pPr>
      <w:rPr>
        <w:b/>
        <w:bCs/>
        <w:color w:val="B85C38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2026-04-19T13:30:23.744Z</dcterms:created>
  <dcterms:modified xsi:type="dcterms:W3CDTF">2026-04-19T13:30:23.745Z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