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galo vale por un carnet de conducir praa conduc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